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5F35" w:rsidRPr="00AF745E" w:rsidRDefault="00AF745E" w:rsidP="00AF745E">
      <w:pPr>
        <w:spacing w:after="0" w:line="240" w:lineRule="auto"/>
        <w:jc w:val="center"/>
        <w:rPr>
          <w:rFonts w:ascii="Roboto" w:hAnsi="Roboto"/>
          <w:sz w:val="24"/>
          <w:szCs w:val="24"/>
        </w:rPr>
      </w:pPr>
      <w:bookmarkStart w:id="0" w:name="_GoBack"/>
      <w:bookmarkEnd w:id="0"/>
      <w:r w:rsidRPr="00AF745E">
        <w:rPr>
          <w:rFonts w:ascii="Roboto" w:hAnsi="Roboto"/>
          <w:sz w:val="24"/>
          <w:szCs w:val="24"/>
        </w:rPr>
        <w:t>EXHIBIT 7c1: IFCB Location Maps, Photos and C-HARM product screenshot</w:t>
      </w:r>
    </w:p>
    <w:p w:rsidR="00091A5D" w:rsidRDefault="00091A5D" w:rsidP="005B2B1D">
      <w:pPr>
        <w:spacing w:after="0" w:line="240" w:lineRule="auto"/>
        <w:rPr>
          <w:rFonts w:ascii="Roboto" w:hAnsi="Roboto"/>
        </w:rPr>
      </w:pPr>
    </w:p>
    <w:p w:rsidR="0063243D" w:rsidRDefault="0063243D" w:rsidP="00A75D96">
      <w:pPr>
        <w:spacing w:after="0" w:line="240" w:lineRule="auto"/>
        <w:rPr>
          <w:rFonts w:ascii="Roboto" w:hAnsi="Roboto"/>
        </w:rPr>
      </w:pPr>
    </w:p>
    <w:p w:rsidR="00A75D96" w:rsidRDefault="00A75D96" w:rsidP="00A75D96">
      <w:pPr>
        <w:keepNext/>
        <w:spacing w:after="0" w:line="240" w:lineRule="auto"/>
        <w:jc w:val="center"/>
      </w:pPr>
      <w:r>
        <w:rPr>
          <w:noProof/>
        </w:rPr>
        <w:drawing>
          <wp:inline distT="0" distB="0" distL="0" distR="0">
            <wp:extent cx="4067175" cy="4331027"/>
            <wp:effectExtent l="0" t="0" r="0" b="0"/>
            <wp:docPr id="3" name="Picture 3" descr="Figure 1 Map of California showing proposed OPC-funded IFCB nearshore and buoy locations with blue dots at Trinidad Pier, Bodega Pier, the M1 mooring, Stearns Wharf, and Newport 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71886" cy="4336043"/>
                    </a:xfrm>
                    <a:prstGeom prst="rect">
                      <a:avLst/>
                    </a:prstGeom>
                    <a:noFill/>
                    <a:ln>
                      <a:noFill/>
                    </a:ln>
                  </pic:spPr>
                </pic:pic>
              </a:graphicData>
            </a:graphic>
          </wp:inline>
        </w:drawing>
      </w:r>
    </w:p>
    <w:p w:rsidR="00A75D96" w:rsidRPr="00BE16FA" w:rsidRDefault="00A75D96" w:rsidP="00A75D96">
      <w:pPr>
        <w:pStyle w:val="Caption"/>
        <w:jc w:val="center"/>
        <w:rPr>
          <w:rFonts w:ascii="Roboto" w:hAnsi="Roboto"/>
          <w:sz w:val="20"/>
          <w:szCs w:val="20"/>
        </w:rPr>
      </w:pPr>
      <w:r w:rsidRPr="00BE16FA">
        <w:rPr>
          <w:rFonts w:ascii="Roboto" w:hAnsi="Roboto"/>
          <w:sz w:val="20"/>
          <w:szCs w:val="20"/>
        </w:rPr>
        <w:t xml:space="preserve">Figure </w:t>
      </w:r>
      <w:r w:rsidR="007730A7" w:rsidRPr="00BE16FA">
        <w:rPr>
          <w:rFonts w:ascii="Roboto" w:hAnsi="Roboto"/>
          <w:sz w:val="20"/>
          <w:szCs w:val="20"/>
        </w:rPr>
        <w:fldChar w:fldCharType="begin"/>
      </w:r>
      <w:r w:rsidR="007730A7" w:rsidRPr="00BE16FA">
        <w:rPr>
          <w:rFonts w:ascii="Roboto" w:hAnsi="Roboto"/>
          <w:sz w:val="20"/>
          <w:szCs w:val="20"/>
        </w:rPr>
        <w:instrText xml:space="preserve"> SEQ Figure \* ARABIC </w:instrText>
      </w:r>
      <w:r w:rsidR="007730A7" w:rsidRPr="00BE16FA">
        <w:rPr>
          <w:rFonts w:ascii="Roboto" w:hAnsi="Roboto"/>
          <w:sz w:val="20"/>
          <w:szCs w:val="20"/>
        </w:rPr>
        <w:fldChar w:fldCharType="separate"/>
      </w:r>
      <w:r w:rsidR="005D2B5C">
        <w:rPr>
          <w:rFonts w:ascii="Roboto" w:hAnsi="Roboto"/>
          <w:noProof/>
          <w:sz w:val="20"/>
          <w:szCs w:val="20"/>
        </w:rPr>
        <w:t>1</w:t>
      </w:r>
      <w:r w:rsidR="007730A7" w:rsidRPr="00BE16FA">
        <w:rPr>
          <w:rFonts w:ascii="Roboto" w:hAnsi="Roboto"/>
          <w:noProof/>
          <w:sz w:val="20"/>
          <w:szCs w:val="20"/>
        </w:rPr>
        <w:fldChar w:fldCharType="end"/>
      </w:r>
      <w:r w:rsidRPr="00BE16FA">
        <w:rPr>
          <w:rFonts w:ascii="Roboto" w:hAnsi="Roboto"/>
          <w:sz w:val="20"/>
          <w:szCs w:val="20"/>
        </w:rPr>
        <w:t xml:space="preserve"> Map of nearshore (pier based) and offshore mooring IFCB locations</w:t>
      </w:r>
    </w:p>
    <w:p w:rsidR="00272960" w:rsidRPr="005B2B1D" w:rsidRDefault="00272960" w:rsidP="00272960">
      <w:pPr>
        <w:spacing w:after="0" w:line="240" w:lineRule="auto"/>
        <w:jc w:val="center"/>
        <w:rPr>
          <w:rFonts w:ascii="Roboto" w:hAnsi="Roboto"/>
        </w:rPr>
      </w:pPr>
    </w:p>
    <w:p w:rsidR="00272960" w:rsidRDefault="00272960" w:rsidP="00091A5D">
      <w:pPr>
        <w:spacing w:after="0" w:line="240" w:lineRule="auto"/>
        <w:rPr>
          <w:rFonts w:ascii="Roboto" w:hAnsi="Roboto"/>
        </w:rPr>
      </w:pPr>
    </w:p>
    <w:p w:rsidR="00A75D96" w:rsidRDefault="00BD5F35" w:rsidP="00A75D96">
      <w:pPr>
        <w:keepNext/>
        <w:spacing w:after="0" w:line="240" w:lineRule="auto"/>
        <w:jc w:val="center"/>
      </w:pPr>
      <w:r w:rsidRPr="005B2B1D">
        <w:rPr>
          <w:rFonts w:ascii="Roboto" w:hAnsi="Roboto"/>
          <w:noProof/>
        </w:rPr>
        <w:drawing>
          <wp:inline distT="0" distB="0" distL="0" distR="0">
            <wp:extent cx="3714750" cy="3714750"/>
            <wp:effectExtent l="0" t="0" r="0" b="0"/>
            <wp:docPr id="2" name="Picture 2" descr="Figure 2 Map of California showing scientific cruise transects where IFCBs will be used opportunistically doing “double duty” shown as multiple parallel straight rows of dots from nearshore to offshore beginning from Bodega Bay south to Scripps 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p>
    <w:p w:rsidR="00272960" w:rsidRDefault="00A75D96" w:rsidP="00DC2193">
      <w:pPr>
        <w:pStyle w:val="Caption"/>
        <w:jc w:val="center"/>
        <w:rPr>
          <w:rFonts w:ascii="Roboto" w:hAnsi="Roboto"/>
          <w:sz w:val="20"/>
          <w:szCs w:val="20"/>
        </w:rPr>
      </w:pPr>
      <w:r w:rsidRPr="00BE16FA">
        <w:rPr>
          <w:rFonts w:ascii="Roboto" w:hAnsi="Roboto"/>
          <w:sz w:val="20"/>
          <w:szCs w:val="20"/>
        </w:rPr>
        <w:t xml:space="preserve">Figure </w:t>
      </w:r>
      <w:r w:rsidR="007730A7" w:rsidRPr="00BE16FA">
        <w:rPr>
          <w:rFonts w:ascii="Roboto" w:hAnsi="Roboto"/>
          <w:sz w:val="20"/>
          <w:szCs w:val="20"/>
        </w:rPr>
        <w:fldChar w:fldCharType="begin"/>
      </w:r>
      <w:r w:rsidR="007730A7" w:rsidRPr="00BE16FA">
        <w:rPr>
          <w:rFonts w:ascii="Roboto" w:hAnsi="Roboto"/>
          <w:sz w:val="20"/>
          <w:szCs w:val="20"/>
        </w:rPr>
        <w:instrText xml:space="preserve"> SEQ Figure \* ARABIC </w:instrText>
      </w:r>
      <w:r w:rsidR="007730A7" w:rsidRPr="00BE16FA">
        <w:rPr>
          <w:rFonts w:ascii="Roboto" w:hAnsi="Roboto"/>
          <w:sz w:val="20"/>
          <w:szCs w:val="20"/>
        </w:rPr>
        <w:fldChar w:fldCharType="separate"/>
      </w:r>
      <w:r w:rsidR="005D2B5C">
        <w:rPr>
          <w:rFonts w:ascii="Roboto" w:hAnsi="Roboto"/>
          <w:noProof/>
          <w:sz w:val="20"/>
          <w:szCs w:val="20"/>
        </w:rPr>
        <w:t>2</w:t>
      </w:r>
      <w:r w:rsidR="007730A7" w:rsidRPr="00BE16FA">
        <w:rPr>
          <w:rFonts w:ascii="Roboto" w:hAnsi="Roboto"/>
          <w:noProof/>
          <w:sz w:val="20"/>
          <w:szCs w:val="20"/>
        </w:rPr>
        <w:fldChar w:fldCharType="end"/>
      </w:r>
      <w:r w:rsidRPr="00BE16FA">
        <w:rPr>
          <w:rFonts w:ascii="Roboto" w:hAnsi="Roboto"/>
          <w:sz w:val="20"/>
          <w:szCs w:val="20"/>
        </w:rPr>
        <w:t xml:space="preserve"> Scientific cruise transects where IFCBs will be used opportunistically doing “double duty</w:t>
      </w:r>
      <w:r w:rsidR="00272960" w:rsidRPr="00BE16FA">
        <w:rPr>
          <w:rFonts w:ascii="Roboto" w:hAnsi="Roboto"/>
          <w:sz w:val="20"/>
          <w:szCs w:val="20"/>
        </w:rPr>
        <w:t>”</w:t>
      </w:r>
    </w:p>
    <w:p w:rsidR="00631E83" w:rsidRPr="003E12C8" w:rsidRDefault="00631E83" w:rsidP="00631E83">
      <w:pPr>
        <w:spacing w:after="0" w:line="240" w:lineRule="auto"/>
        <w:rPr>
          <w:rFonts w:ascii="Roboto" w:hAnsi="Roboto"/>
        </w:rPr>
      </w:pPr>
    </w:p>
    <w:p w:rsidR="00631E83" w:rsidRPr="003E12C8" w:rsidRDefault="00631E83" w:rsidP="00631E83">
      <w:pPr>
        <w:spacing w:after="0" w:line="240" w:lineRule="auto"/>
        <w:rPr>
          <w:rFonts w:ascii="Roboto" w:hAnsi="Roboto"/>
        </w:rPr>
      </w:pPr>
    </w:p>
    <w:p w:rsidR="00631E83" w:rsidRPr="003E12C8" w:rsidRDefault="00631E83" w:rsidP="00631E83">
      <w:pPr>
        <w:spacing w:after="0" w:line="240" w:lineRule="auto"/>
        <w:jc w:val="center"/>
        <w:rPr>
          <w:rFonts w:ascii="Roboto" w:hAnsi="Roboto"/>
        </w:rPr>
      </w:pPr>
      <w:r w:rsidRPr="003E12C8">
        <w:rPr>
          <w:rFonts w:ascii="Roboto" w:hAnsi="Roboto"/>
          <w:noProof/>
        </w:rPr>
        <w:drawing>
          <wp:inline distT="0" distB="0" distL="0" distR="0" wp14:anchorId="674FD58B" wp14:editId="7CC0291B">
            <wp:extent cx="1781741" cy="3181350"/>
            <wp:effectExtent l="0" t="0" r="9525" b="0"/>
            <wp:docPr id="1" name="Picture 1" descr="Photo of the interior of an Imaging Flow Cytobot instrument showing internal parts next to a tube shaped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9444" cy="3212959"/>
                    </a:xfrm>
                    <a:prstGeom prst="rect">
                      <a:avLst/>
                    </a:prstGeom>
                    <a:noFill/>
                    <a:ln>
                      <a:noFill/>
                    </a:ln>
                  </pic:spPr>
                </pic:pic>
              </a:graphicData>
            </a:graphic>
          </wp:inline>
        </w:drawing>
      </w:r>
      <w:r>
        <w:rPr>
          <w:rFonts w:ascii="Roboto" w:hAnsi="Roboto"/>
        </w:rPr>
        <w:t xml:space="preserve">   </w:t>
      </w:r>
      <w:r w:rsidRPr="003E12C8">
        <w:rPr>
          <w:rFonts w:ascii="Roboto" w:hAnsi="Roboto"/>
          <w:noProof/>
        </w:rPr>
        <w:drawing>
          <wp:inline distT="0" distB="0" distL="0" distR="0" wp14:anchorId="72F5FB6C" wp14:editId="61BB5FEF">
            <wp:extent cx="2363051" cy="3152775"/>
            <wp:effectExtent l="0" t="0" r="0" b="0"/>
            <wp:docPr id="4" name="Picture 4" descr="Photo of an Imaging Flow Cytobot deployed outside at the end of a pier at the Exploratorium in San Francisco with laptop and communications gear with San Francisco Ba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9239" cy="3187715"/>
                    </a:xfrm>
                    <a:prstGeom prst="rect">
                      <a:avLst/>
                    </a:prstGeom>
                    <a:noFill/>
                    <a:ln>
                      <a:noFill/>
                    </a:ln>
                  </pic:spPr>
                </pic:pic>
              </a:graphicData>
            </a:graphic>
          </wp:inline>
        </w:drawing>
      </w:r>
      <w:r>
        <w:rPr>
          <w:rFonts w:ascii="Roboto" w:hAnsi="Roboto"/>
        </w:rPr>
        <w:t xml:space="preserve">    </w:t>
      </w:r>
      <w:r w:rsidRPr="003E12C8">
        <w:rPr>
          <w:rFonts w:ascii="Roboto" w:hAnsi="Roboto"/>
          <w:noProof/>
        </w:rPr>
        <w:drawing>
          <wp:inline distT="0" distB="0" distL="0" distR="0" wp14:anchorId="6C5C3DD8" wp14:editId="29BD887F">
            <wp:extent cx="2362200" cy="3152936"/>
            <wp:effectExtent l="0" t="0" r="0" b="9525"/>
            <wp:docPr id="6" name="Picture 6" descr="Photo of an unidentified man standing on the left hand side of the picture next to an Imaging Flow Cytobot f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6534" cy="3198763"/>
                    </a:xfrm>
                    <a:prstGeom prst="rect">
                      <a:avLst/>
                    </a:prstGeom>
                    <a:noFill/>
                    <a:ln>
                      <a:noFill/>
                    </a:ln>
                  </pic:spPr>
                </pic:pic>
              </a:graphicData>
            </a:graphic>
          </wp:inline>
        </w:drawing>
      </w:r>
    </w:p>
    <w:p w:rsidR="00631E83" w:rsidRDefault="00631E83" w:rsidP="00631E83">
      <w:pPr>
        <w:spacing w:after="0" w:line="240" w:lineRule="auto"/>
        <w:jc w:val="center"/>
        <w:rPr>
          <w:rFonts w:ascii="Roboto" w:hAnsi="Roboto"/>
        </w:rPr>
      </w:pPr>
      <w:r w:rsidRPr="003E12C8">
        <w:rPr>
          <w:rFonts w:ascii="Roboto" w:hAnsi="Roboto"/>
        </w:rPr>
        <w:t xml:space="preserve">Photos of an Imaging Flow </w:t>
      </w:r>
      <w:proofErr w:type="spellStart"/>
      <w:r w:rsidRPr="003E12C8">
        <w:rPr>
          <w:rFonts w:ascii="Roboto" w:hAnsi="Roboto"/>
        </w:rPr>
        <w:t>Cytobot</w:t>
      </w:r>
      <w:proofErr w:type="spellEnd"/>
      <w:r w:rsidRPr="003E12C8">
        <w:rPr>
          <w:rFonts w:ascii="Roboto" w:hAnsi="Roboto"/>
        </w:rPr>
        <w:t xml:space="preserve"> alone, at the Exploratorium and next to a person for scale</w:t>
      </w:r>
    </w:p>
    <w:p w:rsidR="00631E83" w:rsidRDefault="00631E83" w:rsidP="00631E83">
      <w:pPr>
        <w:spacing w:after="0" w:line="240" w:lineRule="auto"/>
        <w:jc w:val="center"/>
        <w:rPr>
          <w:rFonts w:ascii="Roboto" w:hAnsi="Roboto"/>
        </w:rPr>
      </w:pPr>
    </w:p>
    <w:p w:rsidR="00631E83" w:rsidRDefault="00631E83" w:rsidP="00631E83">
      <w:pPr>
        <w:spacing w:after="0" w:line="240" w:lineRule="auto"/>
        <w:jc w:val="center"/>
        <w:rPr>
          <w:rFonts w:ascii="Roboto" w:hAnsi="Roboto"/>
        </w:rPr>
      </w:pPr>
    </w:p>
    <w:p w:rsidR="005D2B5C" w:rsidRDefault="00631E83" w:rsidP="005D2B5C">
      <w:pPr>
        <w:keepNext/>
        <w:spacing w:after="0" w:line="240" w:lineRule="auto"/>
        <w:jc w:val="center"/>
      </w:pPr>
      <w:r w:rsidRPr="0031607B">
        <w:rPr>
          <w:noProof/>
        </w:rPr>
        <w:drawing>
          <wp:inline distT="0" distB="0" distL="0" distR="0" wp14:anchorId="672A41E2" wp14:editId="5B2E5B75">
            <wp:extent cx="3912177" cy="4781550"/>
            <wp:effectExtent l="0" t="0" r="0" b="0"/>
            <wp:docPr id="5" name="Picture 5" descr="Image shows entire California coastline on right-hand side with multi colored blobs of color offshore on the left-hand side. Image is captioned: Figure 3, C-HARM model Nowcast showing probability of Pseudo-nitzschia on October 24,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2234" cy="4806064"/>
                    </a:xfrm>
                    <a:prstGeom prst="rect">
                      <a:avLst/>
                    </a:prstGeom>
                  </pic:spPr>
                </pic:pic>
              </a:graphicData>
            </a:graphic>
          </wp:inline>
        </w:drawing>
      </w:r>
    </w:p>
    <w:p w:rsidR="00631E83" w:rsidRDefault="005D2B5C" w:rsidP="005D2B5C">
      <w:pPr>
        <w:pStyle w:val="Caption"/>
        <w:jc w:val="center"/>
        <w:rPr>
          <w:rFonts w:ascii="Roboto" w:hAnsi="Roboto"/>
        </w:rPr>
      </w:pPr>
      <w:r>
        <w:t xml:space="preserve">Figure </w:t>
      </w:r>
      <w:r w:rsidR="00040A1A">
        <w:fldChar w:fldCharType="begin"/>
      </w:r>
      <w:r w:rsidR="00040A1A">
        <w:instrText xml:space="preserve"> SEQ Figure \* ARABIC </w:instrText>
      </w:r>
      <w:r w:rsidR="00040A1A">
        <w:fldChar w:fldCharType="separate"/>
      </w:r>
      <w:r>
        <w:rPr>
          <w:noProof/>
        </w:rPr>
        <w:t>3</w:t>
      </w:r>
      <w:r w:rsidR="00040A1A">
        <w:rPr>
          <w:noProof/>
        </w:rPr>
        <w:fldChar w:fldCharType="end"/>
      </w:r>
      <w:r>
        <w:t xml:space="preserve">: </w:t>
      </w:r>
      <w:r w:rsidRPr="00864318">
        <w:t>C-HARM model Nowcast probability of Pseudo-nitzschia on October 24, 2019</w:t>
      </w:r>
    </w:p>
    <w:p w:rsidR="00631E83" w:rsidRDefault="00631E83" w:rsidP="00631E83">
      <w:pPr>
        <w:spacing w:after="0" w:line="240" w:lineRule="auto"/>
        <w:jc w:val="center"/>
        <w:rPr>
          <w:rFonts w:ascii="Roboto" w:hAnsi="Roboto"/>
        </w:rPr>
      </w:pPr>
    </w:p>
    <w:p w:rsidR="00631E83" w:rsidRPr="00631E83" w:rsidRDefault="00631E83" w:rsidP="00631E83"/>
    <w:sectPr w:rsidR="00631E83" w:rsidRPr="00631E83" w:rsidSect="0063243D">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F35"/>
    <w:rsid w:val="00040A1A"/>
    <w:rsid w:val="00091A5D"/>
    <w:rsid w:val="00272960"/>
    <w:rsid w:val="004746CA"/>
    <w:rsid w:val="005B2B1D"/>
    <w:rsid w:val="005D2B5C"/>
    <w:rsid w:val="00631E83"/>
    <w:rsid w:val="0063243D"/>
    <w:rsid w:val="00695499"/>
    <w:rsid w:val="007730A7"/>
    <w:rsid w:val="00A1387D"/>
    <w:rsid w:val="00A75D96"/>
    <w:rsid w:val="00AF745E"/>
    <w:rsid w:val="00BD5F35"/>
    <w:rsid w:val="00BE16FA"/>
    <w:rsid w:val="00C90AAE"/>
    <w:rsid w:val="00DC2193"/>
    <w:rsid w:val="00DE5EB0"/>
    <w:rsid w:val="00FA0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9D7FF1-8E60-4736-BAFA-533D7EBC1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F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F35"/>
    <w:rPr>
      <w:rFonts w:ascii="Segoe UI" w:hAnsi="Segoe UI" w:cs="Segoe UI"/>
      <w:sz w:val="18"/>
      <w:szCs w:val="18"/>
    </w:rPr>
  </w:style>
  <w:style w:type="paragraph" w:styleId="Caption">
    <w:name w:val="caption"/>
    <w:basedOn w:val="Normal"/>
    <w:next w:val="Normal"/>
    <w:uiPriority w:val="35"/>
    <w:unhideWhenUsed/>
    <w:qFormat/>
    <w:rsid w:val="00A75D9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2B1C6-331A-49AF-B48D-26276D492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78</Words>
  <Characters>445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Cazorla, Marina@CNRA</dc:creator>
  <cp:keywords/>
  <dc:description/>
  <cp:lastModifiedBy>Cazorla, Marina@CNRA</cp:lastModifiedBy>
  <cp:revision>10</cp:revision>
  <dcterms:created xsi:type="dcterms:W3CDTF">2019-10-24T23:54:00Z</dcterms:created>
  <dcterms:modified xsi:type="dcterms:W3CDTF">2019-11-01T16:34:00Z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