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7A5CE" w14:textId="509A04AF" w:rsidR="004159CA" w:rsidRPr="00AA2714" w:rsidRDefault="00584691" w:rsidP="00584691">
      <w:pPr>
        <w:pStyle w:val="Subtitle"/>
        <w:ind w:left="0" w:firstLine="0"/>
        <w:jc w:val="center"/>
        <w:rPr>
          <w:sz w:val="32"/>
          <w:szCs w:val="32"/>
        </w:rPr>
      </w:pPr>
      <w:r w:rsidRPr="00AA2714">
        <w:rPr>
          <w:sz w:val="32"/>
          <w:szCs w:val="32"/>
        </w:rPr>
        <w:t>Ocean Protection Council</w:t>
      </w:r>
    </w:p>
    <w:p w14:paraId="1FC9346C" w14:textId="1EE2A98E" w:rsidR="00584691" w:rsidRPr="00AA2714" w:rsidRDefault="00584691" w:rsidP="00584691">
      <w:pPr>
        <w:pStyle w:val="Subtitle"/>
        <w:ind w:left="0" w:firstLine="0"/>
        <w:jc w:val="center"/>
        <w:rPr>
          <w:sz w:val="32"/>
          <w:szCs w:val="32"/>
        </w:rPr>
      </w:pPr>
      <w:r w:rsidRPr="00AA2714">
        <w:rPr>
          <w:sz w:val="32"/>
          <w:szCs w:val="32"/>
        </w:rPr>
        <w:t>Proposition 1 Grant Program</w:t>
      </w:r>
    </w:p>
    <w:p w14:paraId="788F7F61" w14:textId="36D900F9" w:rsidR="00584691" w:rsidRDefault="00584691" w:rsidP="00584691">
      <w:pPr>
        <w:pStyle w:val="Subtitle"/>
        <w:ind w:left="0" w:firstLine="0"/>
        <w:jc w:val="center"/>
        <w:rPr>
          <w:sz w:val="32"/>
          <w:szCs w:val="32"/>
        </w:rPr>
      </w:pPr>
      <w:r w:rsidRPr="00AA2714">
        <w:rPr>
          <w:sz w:val="32"/>
          <w:szCs w:val="32"/>
        </w:rPr>
        <w:t>Letter of Intent</w:t>
      </w:r>
    </w:p>
    <w:p w14:paraId="6A4BF634" w14:textId="77777777" w:rsidR="00C7210D" w:rsidRDefault="00C7210D" w:rsidP="00C7210D">
      <w:pPr>
        <w:pStyle w:val="Heading2"/>
        <w:numPr>
          <w:ilvl w:val="0"/>
          <w:numId w:val="0"/>
        </w:numPr>
      </w:pPr>
    </w:p>
    <w:p w14:paraId="3E073383" w14:textId="13DAD12B" w:rsidR="00C7210D" w:rsidRPr="0074747D" w:rsidRDefault="00C7210D" w:rsidP="008559A7">
      <w:pPr>
        <w:rPr>
          <w:b/>
          <w:bCs/>
          <w:sz w:val="28"/>
          <w:szCs w:val="28"/>
          <w:u w:val="single"/>
        </w:rPr>
      </w:pPr>
      <w:r w:rsidRPr="00811C86">
        <w:rPr>
          <w:b/>
          <w:bCs/>
          <w:sz w:val="28"/>
          <w:szCs w:val="28"/>
        </w:rPr>
        <w:t xml:space="preserve">Project Name: </w:t>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r w:rsidR="0074747D" w:rsidRPr="0074747D">
        <w:rPr>
          <w:sz w:val="28"/>
          <w:szCs w:val="28"/>
          <w:u w:val="single"/>
        </w:rPr>
        <w:tab/>
      </w:r>
    </w:p>
    <w:p w14:paraId="6C98EAF2" w14:textId="7F310D5E" w:rsidR="00AA2714" w:rsidRDefault="00AA2714" w:rsidP="00AA2714"/>
    <w:p w14:paraId="20970559" w14:textId="364786FB" w:rsidR="000467C1" w:rsidRDefault="000467C1" w:rsidP="000467C1">
      <w:r>
        <w:t xml:space="preserve">Please respond to the summary information, eligibility and project description questions or prompts on the following pages, and submit your letter of intent package to </w:t>
      </w:r>
      <w:hyperlink r:id="rId8" w:history="1">
        <w:r w:rsidRPr="00BC47DD">
          <w:rPr>
            <w:rStyle w:val="Hyperlink"/>
          </w:rPr>
          <w:t>OPC_Prop1grants@resources.ca.gov</w:t>
        </w:r>
      </w:hyperlink>
      <w:r>
        <w:t xml:space="preserve"> by </w:t>
      </w:r>
      <w:r w:rsidR="000224BD">
        <w:t>April 23, 2021</w:t>
      </w:r>
      <w:r>
        <w:t>.</w:t>
      </w:r>
    </w:p>
    <w:p w14:paraId="17DABF3E" w14:textId="7AA32E56" w:rsidR="00C7210D" w:rsidRDefault="00C7210D" w:rsidP="00AA2714"/>
    <w:p w14:paraId="6135831D" w14:textId="701EBEE3" w:rsidR="008559A7" w:rsidRPr="008559A7" w:rsidRDefault="008559A7" w:rsidP="008559A7">
      <w:pPr>
        <w:spacing w:after="120"/>
        <w:rPr>
          <w:b/>
          <w:bCs/>
          <w:sz w:val="28"/>
          <w:szCs w:val="28"/>
        </w:rPr>
      </w:pPr>
      <w:r>
        <w:rPr>
          <w:b/>
          <w:bCs/>
          <w:sz w:val="28"/>
          <w:szCs w:val="28"/>
        </w:rPr>
        <w:t>Summary Information:</w:t>
      </w:r>
    </w:p>
    <w:tbl>
      <w:tblPr>
        <w:tblStyle w:val="TableGrid"/>
        <w:tblW w:w="0" w:type="auto"/>
        <w:tblLook w:val="04A0" w:firstRow="1" w:lastRow="0" w:firstColumn="1" w:lastColumn="0" w:noHBand="0" w:noVBand="1"/>
      </w:tblPr>
      <w:tblGrid>
        <w:gridCol w:w="1941"/>
        <w:gridCol w:w="1564"/>
        <w:gridCol w:w="1544"/>
        <w:gridCol w:w="1014"/>
        <w:gridCol w:w="511"/>
        <w:gridCol w:w="441"/>
        <w:gridCol w:w="998"/>
        <w:gridCol w:w="1625"/>
      </w:tblGrid>
      <w:tr w:rsidR="00A362AD" w14:paraId="6EE2845E" w14:textId="77777777" w:rsidTr="00481928">
        <w:tc>
          <w:tcPr>
            <w:tcW w:w="9638" w:type="dxa"/>
            <w:gridSpan w:val="8"/>
            <w:shd w:val="clear" w:color="auto" w:fill="D0CECE" w:themeFill="background2" w:themeFillShade="E6"/>
          </w:tcPr>
          <w:p w14:paraId="19AF231B" w14:textId="473FA3EA" w:rsidR="00A362AD" w:rsidRDefault="00A362AD" w:rsidP="00481928">
            <w:pPr>
              <w:pStyle w:val="Heading3"/>
              <w:numPr>
                <w:ilvl w:val="0"/>
                <w:numId w:val="0"/>
              </w:numPr>
              <w:spacing w:after="120"/>
              <w:ind w:left="-30"/>
            </w:pPr>
            <w:r>
              <w:t>Contact Information</w:t>
            </w:r>
          </w:p>
        </w:tc>
      </w:tr>
      <w:tr w:rsidR="004B4B5D" w14:paraId="45195373" w14:textId="77777777" w:rsidTr="00CF1DC2">
        <w:tc>
          <w:tcPr>
            <w:tcW w:w="1941" w:type="dxa"/>
          </w:tcPr>
          <w:p w14:paraId="02FD07E2" w14:textId="668DBCF5" w:rsidR="004B4B5D" w:rsidRPr="00481928" w:rsidRDefault="004B4B5D" w:rsidP="006A3CEE">
            <w:pPr>
              <w:spacing w:after="120"/>
              <w:jc w:val="right"/>
              <w:rPr>
                <w:b/>
                <w:bCs/>
              </w:rPr>
            </w:pPr>
            <w:r>
              <w:rPr>
                <w:b/>
                <w:bCs/>
              </w:rPr>
              <w:t>Organization</w:t>
            </w:r>
          </w:p>
        </w:tc>
        <w:tc>
          <w:tcPr>
            <w:tcW w:w="7697" w:type="dxa"/>
            <w:gridSpan w:val="7"/>
          </w:tcPr>
          <w:p w14:paraId="433E38E4" w14:textId="77777777" w:rsidR="004B4B5D" w:rsidRDefault="004B4B5D" w:rsidP="00481928">
            <w:pPr>
              <w:spacing w:after="120"/>
            </w:pPr>
          </w:p>
        </w:tc>
      </w:tr>
      <w:tr w:rsidR="00481928" w14:paraId="01F008AA" w14:textId="77777777" w:rsidTr="00CF1DC2">
        <w:tc>
          <w:tcPr>
            <w:tcW w:w="1941" w:type="dxa"/>
          </w:tcPr>
          <w:p w14:paraId="77A34DB2" w14:textId="078725F4" w:rsidR="00481928" w:rsidRPr="00481928" w:rsidRDefault="00481928" w:rsidP="006A3CEE">
            <w:pPr>
              <w:spacing w:after="120"/>
              <w:jc w:val="right"/>
              <w:rPr>
                <w:b/>
                <w:bCs/>
              </w:rPr>
            </w:pPr>
            <w:r w:rsidRPr="00481928">
              <w:rPr>
                <w:b/>
                <w:bCs/>
              </w:rPr>
              <w:t>Contact Person</w:t>
            </w:r>
          </w:p>
        </w:tc>
        <w:tc>
          <w:tcPr>
            <w:tcW w:w="3108" w:type="dxa"/>
            <w:gridSpan w:val="2"/>
          </w:tcPr>
          <w:p w14:paraId="13330A1E" w14:textId="77777777" w:rsidR="00481928" w:rsidRDefault="00481928" w:rsidP="00481928">
            <w:pPr>
              <w:spacing w:after="120"/>
            </w:pPr>
          </w:p>
        </w:tc>
        <w:tc>
          <w:tcPr>
            <w:tcW w:w="1014" w:type="dxa"/>
          </w:tcPr>
          <w:p w14:paraId="4EE8AD95" w14:textId="03EE4FD2" w:rsidR="00481928" w:rsidRPr="00481928" w:rsidRDefault="00481928" w:rsidP="006A3CEE">
            <w:pPr>
              <w:spacing w:after="120"/>
              <w:jc w:val="right"/>
              <w:rPr>
                <w:b/>
                <w:bCs/>
              </w:rPr>
            </w:pPr>
            <w:r w:rsidRPr="00481928">
              <w:rPr>
                <w:b/>
                <w:bCs/>
              </w:rPr>
              <w:t>Email</w:t>
            </w:r>
          </w:p>
        </w:tc>
        <w:tc>
          <w:tcPr>
            <w:tcW w:w="3575" w:type="dxa"/>
            <w:gridSpan w:val="4"/>
          </w:tcPr>
          <w:p w14:paraId="4F581A26" w14:textId="77777777" w:rsidR="00481928" w:rsidRDefault="00481928" w:rsidP="00481928">
            <w:pPr>
              <w:spacing w:after="120"/>
            </w:pPr>
          </w:p>
        </w:tc>
      </w:tr>
      <w:tr w:rsidR="004B4B5D" w14:paraId="1540C8D1" w14:textId="77777777" w:rsidTr="00CF1DC2">
        <w:tc>
          <w:tcPr>
            <w:tcW w:w="1941" w:type="dxa"/>
          </w:tcPr>
          <w:p w14:paraId="7089019A" w14:textId="437D7564" w:rsidR="004B4B5D" w:rsidRPr="00481928" w:rsidRDefault="004B4B5D" w:rsidP="006A3CEE">
            <w:pPr>
              <w:spacing w:after="120"/>
              <w:jc w:val="right"/>
              <w:rPr>
                <w:b/>
                <w:bCs/>
              </w:rPr>
            </w:pPr>
            <w:r w:rsidRPr="00481928">
              <w:rPr>
                <w:b/>
                <w:bCs/>
              </w:rPr>
              <w:t>Position/Title</w:t>
            </w:r>
          </w:p>
        </w:tc>
        <w:tc>
          <w:tcPr>
            <w:tcW w:w="7697" w:type="dxa"/>
            <w:gridSpan w:val="7"/>
          </w:tcPr>
          <w:p w14:paraId="0DD73CB6" w14:textId="77777777" w:rsidR="004B4B5D" w:rsidRDefault="004B4B5D" w:rsidP="00481928">
            <w:pPr>
              <w:spacing w:after="120"/>
            </w:pPr>
          </w:p>
        </w:tc>
      </w:tr>
      <w:tr w:rsidR="00130ADE" w14:paraId="65B9F4A8" w14:textId="77777777" w:rsidTr="00741AC4">
        <w:tc>
          <w:tcPr>
            <w:tcW w:w="1941" w:type="dxa"/>
          </w:tcPr>
          <w:p w14:paraId="7164C454" w14:textId="5C1974D1" w:rsidR="00130ADE" w:rsidRPr="00481928" w:rsidRDefault="00130ADE" w:rsidP="006A3CEE">
            <w:pPr>
              <w:spacing w:after="120"/>
              <w:jc w:val="right"/>
              <w:rPr>
                <w:b/>
                <w:bCs/>
              </w:rPr>
            </w:pPr>
            <w:r w:rsidRPr="00481928">
              <w:rPr>
                <w:b/>
                <w:bCs/>
              </w:rPr>
              <w:t>Phone</w:t>
            </w:r>
          </w:p>
        </w:tc>
        <w:tc>
          <w:tcPr>
            <w:tcW w:w="7697" w:type="dxa"/>
            <w:gridSpan w:val="7"/>
          </w:tcPr>
          <w:p w14:paraId="64E95049" w14:textId="77777777" w:rsidR="00130ADE" w:rsidRPr="00130ADE" w:rsidRDefault="00130ADE" w:rsidP="00481928">
            <w:pPr>
              <w:spacing w:after="120"/>
              <w:rPr>
                <w:b/>
                <w:bCs/>
              </w:rPr>
            </w:pPr>
          </w:p>
        </w:tc>
      </w:tr>
      <w:tr w:rsidR="004B4B5D" w14:paraId="23F1E254" w14:textId="77777777" w:rsidTr="00CF1DC2">
        <w:tc>
          <w:tcPr>
            <w:tcW w:w="1941" w:type="dxa"/>
          </w:tcPr>
          <w:p w14:paraId="29EBBFB4" w14:textId="0B5B05B7" w:rsidR="004B4B5D" w:rsidRPr="00481928" w:rsidRDefault="004B4B5D" w:rsidP="006A3CEE">
            <w:pPr>
              <w:spacing w:after="120"/>
              <w:jc w:val="right"/>
              <w:rPr>
                <w:b/>
                <w:bCs/>
              </w:rPr>
            </w:pPr>
            <w:r w:rsidRPr="00481928">
              <w:rPr>
                <w:b/>
                <w:bCs/>
              </w:rPr>
              <w:t>Mailing Address</w:t>
            </w:r>
          </w:p>
        </w:tc>
        <w:tc>
          <w:tcPr>
            <w:tcW w:w="7697" w:type="dxa"/>
            <w:gridSpan w:val="7"/>
          </w:tcPr>
          <w:p w14:paraId="54DC5691" w14:textId="77777777" w:rsidR="004B4B5D" w:rsidRDefault="004B4B5D" w:rsidP="00481928">
            <w:pPr>
              <w:spacing w:after="120"/>
            </w:pPr>
          </w:p>
        </w:tc>
      </w:tr>
      <w:tr w:rsidR="004B4B5D" w14:paraId="2D85CB53" w14:textId="77777777" w:rsidTr="00CF1DC2">
        <w:tc>
          <w:tcPr>
            <w:tcW w:w="1941" w:type="dxa"/>
          </w:tcPr>
          <w:p w14:paraId="11846857" w14:textId="0BA4DF64" w:rsidR="004B4B5D" w:rsidRPr="00481928" w:rsidRDefault="004B4B5D" w:rsidP="006A3CEE">
            <w:pPr>
              <w:spacing w:after="120"/>
              <w:jc w:val="right"/>
              <w:rPr>
                <w:b/>
                <w:bCs/>
              </w:rPr>
            </w:pPr>
            <w:r w:rsidRPr="00481928">
              <w:rPr>
                <w:b/>
                <w:bCs/>
              </w:rPr>
              <w:t>Federal Tax ID #</w:t>
            </w:r>
          </w:p>
        </w:tc>
        <w:tc>
          <w:tcPr>
            <w:tcW w:w="7697" w:type="dxa"/>
            <w:gridSpan w:val="7"/>
          </w:tcPr>
          <w:p w14:paraId="610F92F6" w14:textId="77777777" w:rsidR="004B4B5D" w:rsidRDefault="004B4B5D" w:rsidP="00481928">
            <w:pPr>
              <w:spacing w:after="120"/>
            </w:pPr>
          </w:p>
        </w:tc>
      </w:tr>
      <w:tr w:rsidR="00DC4CFC" w14:paraId="5334FC48" w14:textId="77777777" w:rsidTr="00DC4CFC">
        <w:tc>
          <w:tcPr>
            <w:tcW w:w="9638" w:type="dxa"/>
            <w:gridSpan w:val="8"/>
            <w:tcBorders>
              <w:left w:val="nil"/>
              <w:right w:val="nil"/>
            </w:tcBorders>
          </w:tcPr>
          <w:p w14:paraId="30A8B503" w14:textId="77777777" w:rsidR="00DC4CFC" w:rsidRDefault="00DC4CFC" w:rsidP="00481928">
            <w:pPr>
              <w:spacing w:after="120"/>
            </w:pPr>
          </w:p>
        </w:tc>
      </w:tr>
      <w:tr w:rsidR="008C387F" w14:paraId="3844FDDF" w14:textId="77777777" w:rsidTr="008C387F">
        <w:tc>
          <w:tcPr>
            <w:tcW w:w="9638" w:type="dxa"/>
            <w:gridSpan w:val="8"/>
            <w:shd w:val="clear" w:color="auto" w:fill="D0CECE" w:themeFill="background2" w:themeFillShade="E6"/>
          </w:tcPr>
          <w:p w14:paraId="3BE416A1" w14:textId="1FAB8AFB" w:rsidR="008C387F" w:rsidRDefault="008C387F" w:rsidP="00987DBB">
            <w:pPr>
              <w:pStyle w:val="Heading3"/>
              <w:numPr>
                <w:ilvl w:val="0"/>
                <w:numId w:val="0"/>
              </w:numPr>
              <w:spacing w:after="120"/>
            </w:pPr>
            <w:r>
              <w:t>Project Information</w:t>
            </w:r>
          </w:p>
        </w:tc>
      </w:tr>
      <w:tr w:rsidR="001D0B61" w14:paraId="10C2749C" w14:textId="77777777" w:rsidTr="00CF1DC2">
        <w:tc>
          <w:tcPr>
            <w:tcW w:w="1941" w:type="dxa"/>
          </w:tcPr>
          <w:p w14:paraId="4F8B1895" w14:textId="4E323F90" w:rsidR="001D0B61" w:rsidRPr="00DC4CFC" w:rsidRDefault="001D0B61" w:rsidP="006A3CEE">
            <w:pPr>
              <w:spacing w:after="120"/>
              <w:jc w:val="right"/>
              <w:rPr>
                <w:b/>
                <w:bCs/>
              </w:rPr>
            </w:pPr>
            <w:r w:rsidRPr="00DC4CFC">
              <w:rPr>
                <w:b/>
                <w:bCs/>
              </w:rPr>
              <w:t>Project Name</w:t>
            </w:r>
          </w:p>
        </w:tc>
        <w:tc>
          <w:tcPr>
            <w:tcW w:w="7697" w:type="dxa"/>
            <w:gridSpan w:val="7"/>
          </w:tcPr>
          <w:p w14:paraId="3BF713E1" w14:textId="77777777" w:rsidR="001D0B61" w:rsidRDefault="001D0B61" w:rsidP="00481928">
            <w:pPr>
              <w:spacing w:after="120"/>
            </w:pPr>
          </w:p>
        </w:tc>
      </w:tr>
      <w:tr w:rsidR="00334AEE" w14:paraId="30DDD07E" w14:textId="77777777" w:rsidTr="000852BD">
        <w:tc>
          <w:tcPr>
            <w:tcW w:w="1941" w:type="dxa"/>
          </w:tcPr>
          <w:p w14:paraId="6ACFB4F8" w14:textId="785CF59B" w:rsidR="00334AEE" w:rsidRPr="00DC4CFC" w:rsidRDefault="00334AEE" w:rsidP="006A3CEE">
            <w:pPr>
              <w:spacing w:after="120"/>
              <w:jc w:val="right"/>
              <w:rPr>
                <w:b/>
                <w:bCs/>
              </w:rPr>
            </w:pPr>
            <w:r w:rsidRPr="00DC4CFC">
              <w:rPr>
                <w:b/>
                <w:bCs/>
              </w:rPr>
              <w:t>Amount Requested</w:t>
            </w:r>
          </w:p>
        </w:tc>
        <w:tc>
          <w:tcPr>
            <w:tcW w:w="1564" w:type="dxa"/>
          </w:tcPr>
          <w:p w14:paraId="3D5E6BFB" w14:textId="7F51C62F" w:rsidR="00334AEE" w:rsidRDefault="00334AEE" w:rsidP="00481928">
            <w:pPr>
              <w:spacing w:after="120"/>
            </w:pPr>
            <w:r>
              <w:t>$</w:t>
            </w:r>
          </w:p>
        </w:tc>
        <w:tc>
          <w:tcPr>
            <w:tcW w:w="1544" w:type="dxa"/>
          </w:tcPr>
          <w:p w14:paraId="5D983F8B" w14:textId="215E4F25" w:rsidR="00334AEE" w:rsidRPr="00DC4CFC" w:rsidRDefault="00334AEE" w:rsidP="006A3CEE">
            <w:pPr>
              <w:spacing w:after="120"/>
              <w:jc w:val="right"/>
              <w:rPr>
                <w:b/>
                <w:bCs/>
              </w:rPr>
            </w:pPr>
            <w:r w:rsidRPr="00DC4CFC">
              <w:rPr>
                <w:b/>
                <w:bCs/>
              </w:rPr>
              <w:t>Total Project Cost</w:t>
            </w:r>
          </w:p>
        </w:tc>
        <w:tc>
          <w:tcPr>
            <w:tcW w:w="1525" w:type="dxa"/>
            <w:gridSpan w:val="2"/>
          </w:tcPr>
          <w:p w14:paraId="34CA9C33" w14:textId="7F2CF5E7" w:rsidR="00334AEE" w:rsidRDefault="00334AEE" w:rsidP="00481928">
            <w:pPr>
              <w:spacing w:after="120"/>
            </w:pPr>
            <w:r>
              <w:t>$</w:t>
            </w:r>
          </w:p>
        </w:tc>
        <w:tc>
          <w:tcPr>
            <w:tcW w:w="1439" w:type="dxa"/>
            <w:gridSpan w:val="2"/>
          </w:tcPr>
          <w:p w14:paraId="5BD72F29" w14:textId="105E9DE2" w:rsidR="00334AEE" w:rsidRPr="00DC4CFC" w:rsidRDefault="00334AEE" w:rsidP="006A3CEE">
            <w:pPr>
              <w:spacing w:after="120"/>
              <w:jc w:val="right"/>
              <w:rPr>
                <w:b/>
                <w:bCs/>
              </w:rPr>
            </w:pPr>
            <w:r w:rsidRPr="00DC4CFC">
              <w:rPr>
                <w:b/>
                <w:bCs/>
              </w:rPr>
              <w:t>Non</w:t>
            </w:r>
            <w:r w:rsidR="001D0B61" w:rsidRPr="00DC4CFC">
              <w:rPr>
                <w:b/>
                <w:bCs/>
              </w:rPr>
              <w:t>-</w:t>
            </w:r>
            <w:r w:rsidRPr="00DC4CFC">
              <w:rPr>
                <w:b/>
                <w:bCs/>
              </w:rPr>
              <w:t xml:space="preserve">State </w:t>
            </w:r>
            <w:r w:rsidR="001D0B61" w:rsidRPr="00DC4CFC">
              <w:rPr>
                <w:b/>
                <w:bCs/>
              </w:rPr>
              <w:t xml:space="preserve">Leveraging </w:t>
            </w:r>
            <w:r w:rsidRPr="00DC4CFC">
              <w:rPr>
                <w:b/>
                <w:bCs/>
              </w:rPr>
              <w:t>Funds</w:t>
            </w:r>
          </w:p>
        </w:tc>
        <w:tc>
          <w:tcPr>
            <w:tcW w:w="1625" w:type="dxa"/>
          </w:tcPr>
          <w:p w14:paraId="6A614696" w14:textId="7AE2906E" w:rsidR="00334AEE" w:rsidRDefault="00334AEE" w:rsidP="00481928">
            <w:pPr>
              <w:spacing w:after="120"/>
            </w:pPr>
            <w:r>
              <w:t>$</w:t>
            </w:r>
          </w:p>
        </w:tc>
      </w:tr>
      <w:tr w:rsidR="00ED0DB3" w14:paraId="76C70049" w14:textId="77777777" w:rsidTr="00741AC4">
        <w:tc>
          <w:tcPr>
            <w:tcW w:w="1941" w:type="dxa"/>
          </w:tcPr>
          <w:p w14:paraId="4507600F" w14:textId="567F2DBE" w:rsidR="00ED0DB3" w:rsidRPr="00DC4CFC" w:rsidRDefault="00ED0DB3" w:rsidP="00ED0DB3">
            <w:pPr>
              <w:spacing w:after="120"/>
              <w:jc w:val="right"/>
              <w:rPr>
                <w:b/>
                <w:bCs/>
              </w:rPr>
            </w:pPr>
            <w:r>
              <w:rPr>
                <w:b/>
                <w:bCs/>
              </w:rPr>
              <w:t xml:space="preserve">Project </w:t>
            </w:r>
            <w:r w:rsidR="00BE7EF2">
              <w:rPr>
                <w:b/>
                <w:bCs/>
              </w:rPr>
              <w:t>Duration</w:t>
            </w:r>
            <w:r>
              <w:rPr>
                <w:b/>
                <w:bCs/>
              </w:rPr>
              <w:t xml:space="preserve"> (in years)</w:t>
            </w:r>
          </w:p>
        </w:tc>
        <w:tc>
          <w:tcPr>
            <w:tcW w:w="7697" w:type="dxa"/>
            <w:gridSpan w:val="7"/>
          </w:tcPr>
          <w:p w14:paraId="3F107E38" w14:textId="77777777" w:rsidR="00ED0DB3" w:rsidRDefault="00ED0DB3" w:rsidP="00481928">
            <w:pPr>
              <w:spacing w:after="120"/>
            </w:pPr>
          </w:p>
        </w:tc>
      </w:tr>
      <w:tr w:rsidR="00130ADE" w14:paraId="0078540D" w14:textId="77777777" w:rsidTr="00130ADE">
        <w:tc>
          <w:tcPr>
            <w:tcW w:w="9638" w:type="dxa"/>
            <w:gridSpan w:val="8"/>
            <w:tcBorders>
              <w:left w:val="nil"/>
              <w:right w:val="nil"/>
            </w:tcBorders>
          </w:tcPr>
          <w:p w14:paraId="1E2159A2" w14:textId="77777777" w:rsidR="00130ADE" w:rsidRDefault="00130ADE" w:rsidP="00481928">
            <w:pPr>
              <w:spacing w:after="120"/>
            </w:pPr>
          </w:p>
        </w:tc>
      </w:tr>
      <w:tr w:rsidR="00811C86" w14:paraId="050B0B4D" w14:textId="77777777" w:rsidTr="00811C86">
        <w:tc>
          <w:tcPr>
            <w:tcW w:w="9638" w:type="dxa"/>
            <w:gridSpan w:val="8"/>
            <w:shd w:val="clear" w:color="auto" w:fill="D0CECE" w:themeFill="background2" w:themeFillShade="E6"/>
          </w:tcPr>
          <w:p w14:paraId="738D0BCF" w14:textId="0AA72157" w:rsidR="00811C86" w:rsidRDefault="00811C86" w:rsidP="00811C86">
            <w:pPr>
              <w:pStyle w:val="Heading3"/>
              <w:numPr>
                <w:ilvl w:val="0"/>
                <w:numId w:val="0"/>
              </w:numPr>
              <w:spacing w:after="120"/>
              <w:ind w:left="-29"/>
            </w:pPr>
            <w:r>
              <w:t>Location Information</w:t>
            </w:r>
          </w:p>
        </w:tc>
      </w:tr>
      <w:tr w:rsidR="00B36C25" w14:paraId="516D17CE" w14:textId="77777777" w:rsidTr="00B36C25">
        <w:tc>
          <w:tcPr>
            <w:tcW w:w="1941" w:type="dxa"/>
          </w:tcPr>
          <w:p w14:paraId="7A920DEF" w14:textId="2D04A14F" w:rsidR="00B36C25" w:rsidRPr="00C14033" w:rsidRDefault="00B36C25" w:rsidP="006A3CEE">
            <w:pPr>
              <w:spacing w:after="120"/>
              <w:jc w:val="right"/>
              <w:rPr>
                <w:b/>
                <w:bCs/>
              </w:rPr>
            </w:pPr>
            <w:r w:rsidRPr="00C14033">
              <w:rPr>
                <w:b/>
                <w:bCs/>
              </w:rPr>
              <w:t>County</w:t>
            </w:r>
          </w:p>
        </w:tc>
        <w:tc>
          <w:tcPr>
            <w:tcW w:w="3108" w:type="dxa"/>
            <w:gridSpan w:val="2"/>
          </w:tcPr>
          <w:p w14:paraId="13072A77" w14:textId="69ADB92A" w:rsidR="00B36C25" w:rsidRDefault="00B36C25" w:rsidP="00481928">
            <w:pPr>
              <w:spacing w:after="120"/>
            </w:pPr>
          </w:p>
        </w:tc>
        <w:tc>
          <w:tcPr>
            <w:tcW w:w="1966" w:type="dxa"/>
            <w:gridSpan w:val="3"/>
          </w:tcPr>
          <w:p w14:paraId="71864141" w14:textId="77777777" w:rsidR="00B36C25" w:rsidRDefault="00B36C25" w:rsidP="006A3CEE">
            <w:pPr>
              <w:spacing w:after="120"/>
              <w:jc w:val="right"/>
              <w:rPr>
                <w:b/>
                <w:bCs/>
              </w:rPr>
            </w:pPr>
            <w:r w:rsidRPr="00C14033">
              <w:rPr>
                <w:b/>
                <w:bCs/>
              </w:rPr>
              <w:t>Specific Location</w:t>
            </w:r>
          </w:p>
          <w:p w14:paraId="42A6238C" w14:textId="770566F6" w:rsidR="00B36C25" w:rsidRDefault="00B36C25" w:rsidP="006A3CEE">
            <w:pPr>
              <w:spacing w:after="120"/>
              <w:jc w:val="right"/>
            </w:pPr>
            <w:r>
              <w:rPr>
                <w:b/>
                <w:bCs/>
              </w:rPr>
              <w:t>(address or cross streets)</w:t>
            </w:r>
          </w:p>
        </w:tc>
        <w:tc>
          <w:tcPr>
            <w:tcW w:w="2623" w:type="dxa"/>
            <w:gridSpan w:val="2"/>
          </w:tcPr>
          <w:p w14:paraId="7ED8777E" w14:textId="3DFA33E8" w:rsidR="00B36C25" w:rsidRDefault="00B36C25" w:rsidP="00481928">
            <w:pPr>
              <w:spacing w:after="120"/>
            </w:pPr>
          </w:p>
        </w:tc>
      </w:tr>
      <w:tr w:rsidR="003C1EE2" w14:paraId="75C49887" w14:textId="77777777" w:rsidTr="00741AC4">
        <w:tc>
          <w:tcPr>
            <w:tcW w:w="1941" w:type="dxa"/>
          </w:tcPr>
          <w:p w14:paraId="4A9020BE" w14:textId="7308CE1D" w:rsidR="003C1EE2" w:rsidRPr="00130ADE" w:rsidRDefault="003C1EE2" w:rsidP="006A3CEE">
            <w:pPr>
              <w:spacing w:after="120"/>
              <w:jc w:val="right"/>
              <w:rPr>
                <w:b/>
                <w:bCs/>
              </w:rPr>
            </w:pPr>
            <w:r w:rsidRPr="00130ADE">
              <w:rPr>
                <w:b/>
                <w:bCs/>
              </w:rPr>
              <w:t>Latitude</w:t>
            </w:r>
          </w:p>
        </w:tc>
        <w:tc>
          <w:tcPr>
            <w:tcW w:w="7697" w:type="dxa"/>
            <w:gridSpan w:val="7"/>
          </w:tcPr>
          <w:p w14:paraId="711CB7D0" w14:textId="77777777" w:rsidR="003C1EE2" w:rsidRDefault="003C1EE2" w:rsidP="00481928">
            <w:pPr>
              <w:spacing w:after="120"/>
            </w:pPr>
          </w:p>
        </w:tc>
      </w:tr>
      <w:tr w:rsidR="003C1EE2" w14:paraId="06610329" w14:textId="77777777" w:rsidTr="00741AC4">
        <w:tc>
          <w:tcPr>
            <w:tcW w:w="1941" w:type="dxa"/>
          </w:tcPr>
          <w:p w14:paraId="05AC32B4" w14:textId="644763EC" w:rsidR="003C1EE2" w:rsidRPr="00130ADE" w:rsidRDefault="003C1EE2" w:rsidP="006A3CEE">
            <w:pPr>
              <w:spacing w:after="120"/>
              <w:jc w:val="right"/>
              <w:rPr>
                <w:b/>
                <w:bCs/>
              </w:rPr>
            </w:pPr>
            <w:r w:rsidRPr="00130ADE">
              <w:rPr>
                <w:b/>
                <w:bCs/>
              </w:rPr>
              <w:t>Longitude</w:t>
            </w:r>
          </w:p>
        </w:tc>
        <w:tc>
          <w:tcPr>
            <w:tcW w:w="7697" w:type="dxa"/>
            <w:gridSpan w:val="7"/>
          </w:tcPr>
          <w:p w14:paraId="3CFB0E51" w14:textId="77777777" w:rsidR="003C1EE2" w:rsidRDefault="003C1EE2" w:rsidP="00481928">
            <w:pPr>
              <w:spacing w:after="120"/>
            </w:pPr>
          </w:p>
        </w:tc>
      </w:tr>
      <w:tr w:rsidR="003C1EE2" w14:paraId="6775BF89" w14:textId="77777777" w:rsidTr="00741AC4">
        <w:tc>
          <w:tcPr>
            <w:tcW w:w="5049" w:type="dxa"/>
            <w:gridSpan w:val="3"/>
          </w:tcPr>
          <w:p w14:paraId="72FFE279" w14:textId="1DC291ED" w:rsidR="003C1EE2" w:rsidRPr="00130ADE" w:rsidRDefault="003C1EE2" w:rsidP="006A3CEE">
            <w:pPr>
              <w:spacing w:after="120"/>
              <w:jc w:val="right"/>
              <w:rPr>
                <w:b/>
              </w:rPr>
            </w:pPr>
            <w:r w:rsidRPr="00130ADE">
              <w:rPr>
                <w:b/>
              </w:rPr>
              <w:t>What point is represented by the lat/long (e.g. parking lot, center of site, etc.)</w:t>
            </w:r>
          </w:p>
        </w:tc>
        <w:tc>
          <w:tcPr>
            <w:tcW w:w="4589" w:type="dxa"/>
            <w:gridSpan w:val="5"/>
          </w:tcPr>
          <w:p w14:paraId="5DA03DF5" w14:textId="77777777" w:rsidR="003C1EE2" w:rsidRDefault="003C1EE2" w:rsidP="00481928">
            <w:pPr>
              <w:spacing w:after="120"/>
            </w:pPr>
          </w:p>
        </w:tc>
      </w:tr>
    </w:tbl>
    <w:p w14:paraId="084A3456" w14:textId="599BC9F4" w:rsidR="00A362AD" w:rsidRDefault="00A362AD" w:rsidP="00AA2714"/>
    <w:p w14:paraId="6D308D21" w14:textId="42B082F2" w:rsidR="008559A7" w:rsidRDefault="008559A7" w:rsidP="00B1072F">
      <w:pPr>
        <w:spacing w:after="120"/>
        <w:rPr>
          <w:sz w:val="28"/>
          <w:szCs w:val="28"/>
        </w:rPr>
      </w:pPr>
      <w:r>
        <w:br w:type="page"/>
      </w:r>
      <w:r w:rsidR="00B1072F">
        <w:rPr>
          <w:b/>
          <w:bCs/>
          <w:sz w:val="28"/>
          <w:szCs w:val="28"/>
        </w:rPr>
        <w:lastRenderedPageBreak/>
        <w:t>Eligibility Questions</w:t>
      </w:r>
      <w:r w:rsidR="00B1072F">
        <w:rPr>
          <w:sz w:val="28"/>
          <w:szCs w:val="28"/>
        </w:rPr>
        <w:t>:</w:t>
      </w:r>
    </w:p>
    <w:p w14:paraId="089C6877" w14:textId="0C355433" w:rsidR="00B1072F" w:rsidRPr="00DF23BC" w:rsidRDefault="009E7ADD" w:rsidP="0054348E">
      <w:pPr>
        <w:spacing w:after="120"/>
        <w:rPr>
          <w:b/>
          <w:bCs/>
          <w:u w:val="single"/>
        </w:rPr>
      </w:pPr>
      <w:r w:rsidRPr="00DF23BC">
        <w:rPr>
          <w:b/>
          <w:bCs/>
          <w:u w:val="single"/>
        </w:rPr>
        <w:t>Applicant Eligibility</w:t>
      </w:r>
    </w:p>
    <w:p w14:paraId="1C72EC4B" w14:textId="7C95961E" w:rsidR="00A718DA" w:rsidRPr="00DF23BC" w:rsidRDefault="00A718DA" w:rsidP="00B07F26">
      <w:pPr>
        <w:pStyle w:val="ListParagraph"/>
        <w:numPr>
          <w:ilvl w:val="0"/>
          <w:numId w:val="24"/>
        </w:numPr>
        <w:spacing w:after="120"/>
        <w:ind w:left="360"/>
      </w:pPr>
      <w:r w:rsidRPr="00DF23BC">
        <w:t>Is your organization a:</w:t>
      </w:r>
    </w:p>
    <w:p w14:paraId="745D768E" w14:textId="4FDFD6D8" w:rsidR="00246D95" w:rsidRPr="007433A7" w:rsidRDefault="00532931" w:rsidP="00B07F26">
      <w:pPr>
        <w:spacing w:after="120"/>
        <w:ind w:left="720" w:hanging="360"/>
      </w:pPr>
      <w:sdt>
        <w:sdtPr>
          <w:rPr>
            <w:b/>
            <w:bCs/>
          </w:rPr>
          <w:id w:val="807677092"/>
          <w14:checkbox>
            <w14:checked w14:val="0"/>
            <w14:checkedState w14:val="2612" w14:font="MS Gothic"/>
            <w14:uncheckedState w14:val="2610" w14:font="MS Gothic"/>
          </w14:checkbox>
        </w:sdtPr>
        <w:sdtContent>
          <w:r w:rsidR="00DF23BC">
            <w:rPr>
              <w:rFonts w:ascii="MS Gothic" w:eastAsia="MS Gothic" w:hAnsi="MS Gothic" w:hint="eastAsia"/>
              <w:b/>
              <w:bCs/>
            </w:rPr>
            <w:t>☐</w:t>
          </w:r>
        </w:sdtContent>
      </w:sdt>
      <w:r w:rsidR="00A718DA">
        <w:rPr>
          <w:b/>
          <w:bCs/>
        </w:rPr>
        <w:t xml:space="preserve"> </w:t>
      </w:r>
      <w:r w:rsidR="00B07F26">
        <w:rPr>
          <w:b/>
          <w:bCs/>
        </w:rPr>
        <w:tab/>
      </w:r>
      <w:r w:rsidR="00185174" w:rsidRPr="007433A7">
        <w:t>Private, nonprofit organization (including community-based organizations) tha</w:t>
      </w:r>
      <w:r w:rsidR="007433A7" w:rsidRPr="007433A7">
        <w:t>t qualifies under Section 501(c)(3) of the Internal Revenue Service</w:t>
      </w:r>
    </w:p>
    <w:p w14:paraId="19C56223" w14:textId="14D9D796" w:rsidR="009E7ADD" w:rsidRDefault="00532931" w:rsidP="00B07F26">
      <w:pPr>
        <w:spacing w:after="120"/>
        <w:ind w:left="720" w:hanging="360"/>
      </w:pPr>
      <w:sdt>
        <w:sdtPr>
          <w:rPr>
            <w:b/>
            <w:bCs/>
          </w:rPr>
          <w:id w:val="904572730"/>
          <w14:checkbox>
            <w14:checked w14:val="0"/>
            <w14:checkedState w14:val="2612" w14:font="MS Gothic"/>
            <w14:uncheckedState w14:val="2610" w14:font="MS Gothic"/>
          </w14:checkbox>
        </w:sdtPr>
        <w:sdtContent>
          <w:r w:rsidR="00264EB7">
            <w:rPr>
              <w:rFonts w:ascii="MS Gothic" w:eastAsia="MS Gothic" w:hAnsi="MS Gothic" w:hint="eastAsia"/>
              <w:b/>
              <w:bCs/>
            </w:rPr>
            <w:t>☐</w:t>
          </w:r>
        </w:sdtContent>
      </w:sdt>
      <w:r w:rsidR="00246D95">
        <w:rPr>
          <w:b/>
          <w:bCs/>
        </w:rPr>
        <w:tab/>
      </w:r>
      <w:r w:rsidR="00D42E85" w:rsidRPr="00D42E85">
        <w:t>Public Agency</w:t>
      </w:r>
      <w:r w:rsidR="00D42E85">
        <w:rPr>
          <w:b/>
          <w:bCs/>
        </w:rPr>
        <w:t xml:space="preserve"> (</w:t>
      </w:r>
      <w:r w:rsidR="00591A0D" w:rsidRPr="00591A0D">
        <w:t xml:space="preserve">State </w:t>
      </w:r>
      <w:r w:rsidR="00D42E85">
        <w:t>agency, special district, joint powers authority, city, county, or other political subdivision of the State)</w:t>
      </w:r>
    </w:p>
    <w:p w14:paraId="6511B2C8" w14:textId="445410FE" w:rsidR="00591A0D" w:rsidRDefault="00532931" w:rsidP="00B07F26">
      <w:pPr>
        <w:tabs>
          <w:tab w:val="left" w:pos="720"/>
        </w:tabs>
        <w:spacing w:after="120"/>
        <w:ind w:left="360"/>
        <w:rPr>
          <w:b/>
          <w:bCs/>
        </w:rPr>
      </w:pPr>
      <w:sdt>
        <w:sdtPr>
          <w:rPr>
            <w:b/>
            <w:bCs/>
          </w:rPr>
          <w:id w:val="-982395629"/>
          <w14:checkbox>
            <w14:checked w14:val="0"/>
            <w14:checkedState w14:val="2612" w14:font="MS Gothic"/>
            <w14:uncheckedState w14:val="2610" w14:font="MS Gothic"/>
          </w14:checkbox>
        </w:sdtPr>
        <w:sdtContent>
          <w:r w:rsidR="00DF23BC">
            <w:rPr>
              <w:rFonts w:ascii="MS Gothic" w:eastAsia="MS Gothic" w:hAnsi="MS Gothic" w:hint="eastAsia"/>
              <w:b/>
              <w:bCs/>
            </w:rPr>
            <w:t>☐</w:t>
          </w:r>
        </w:sdtContent>
      </w:sdt>
      <w:r w:rsidR="00D9260D">
        <w:rPr>
          <w:b/>
          <w:bCs/>
        </w:rPr>
        <w:tab/>
      </w:r>
      <w:r w:rsidR="008F6F58">
        <w:t>Public or Private University</w:t>
      </w:r>
    </w:p>
    <w:p w14:paraId="1C078B2F" w14:textId="0A8EDC62" w:rsidR="00591A0D" w:rsidRDefault="00532931" w:rsidP="00B07F26">
      <w:pPr>
        <w:spacing w:after="120"/>
        <w:ind w:left="720" w:hanging="360"/>
        <w:rPr>
          <w:b/>
          <w:bCs/>
        </w:rPr>
      </w:pPr>
      <w:sdt>
        <w:sdtPr>
          <w:rPr>
            <w:b/>
            <w:bCs/>
          </w:rPr>
          <w:id w:val="-607426199"/>
          <w14:checkbox>
            <w14:checked w14:val="0"/>
            <w14:checkedState w14:val="2612" w14:font="MS Gothic"/>
            <w14:uncheckedState w14:val="2610" w14:font="MS Gothic"/>
          </w14:checkbox>
        </w:sdtPr>
        <w:sdtContent>
          <w:r w:rsidR="00591A0D">
            <w:rPr>
              <w:rFonts w:ascii="MS Gothic" w:eastAsia="MS Gothic" w:hAnsi="MS Gothic" w:hint="eastAsia"/>
              <w:b/>
              <w:bCs/>
            </w:rPr>
            <w:t>☐</w:t>
          </w:r>
        </w:sdtContent>
      </w:sdt>
      <w:r w:rsidR="000C7921">
        <w:rPr>
          <w:b/>
          <w:bCs/>
        </w:rPr>
        <w:tab/>
      </w:r>
      <w:r w:rsidR="00A51389">
        <w:t>Indian tribe that is either federally recognized or listed on the Native American Heritage Commission’s California Tribal Consultation List</w:t>
      </w:r>
    </w:p>
    <w:p w14:paraId="79B303F4" w14:textId="55162E5F" w:rsidR="00591A0D" w:rsidRPr="00D9260D" w:rsidRDefault="00532931" w:rsidP="00A02AE5">
      <w:pPr>
        <w:tabs>
          <w:tab w:val="left" w:pos="720"/>
        </w:tabs>
        <w:spacing w:after="120"/>
        <w:ind w:left="360"/>
      </w:pPr>
      <w:sdt>
        <w:sdtPr>
          <w:rPr>
            <w:b/>
            <w:bCs/>
          </w:rPr>
          <w:id w:val="-790275825"/>
          <w14:checkbox>
            <w14:checked w14:val="0"/>
            <w14:checkedState w14:val="2612" w14:font="MS Gothic"/>
            <w14:uncheckedState w14:val="2610" w14:font="MS Gothic"/>
          </w14:checkbox>
        </w:sdtPr>
        <w:sdtContent>
          <w:r w:rsidR="00246D95">
            <w:rPr>
              <w:rFonts w:ascii="MS Gothic" w:eastAsia="MS Gothic" w:hAnsi="MS Gothic" w:hint="eastAsia"/>
              <w:b/>
              <w:bCs/>
            </w:rPr>
            <w:t>☐</w:t>
          </w:r>
        </w:sdtContent>
      </w:sdt>
      <w:r w:rsidR="00D9260D">
        <w:rPr>
          <w:b/>
          <w:bCs/>
        </w:rPr>
        <w:tab/>
      </w:r>
      <w:r w:rsidR="0054348E" w:rsidRPr="0054348E">
        <w:t>Public Utilit</w:t>
      </w:r>
      <w:r w:rsidR="00A5242E">
        <w:t>y</w:t>
      </w:r>
      <w:r w:rsidR="0054348E" w:rsidRPr="0054348E">
        <w:t xml:space="preserve"> and</w:t>
      </w:r>
      <w:r w:rsidR="00A5242E">
        <w:t>/or</w:t>
      </w:r>
      <w:r w:rsidR="0054348E" w:rsidRPr="0054348E">
        <w:t xml:space="preserve"> Mutual Water Compan</w:t>
      </w:r>
      <w:r w:rsidR="00A5242E">
        <w:t>y</w:t>
      </w:r>
    </w:p>
    <w:p w14:paraId="1CF626E3" w14:textId="0A990E2E" w:rsidR="008D4EBC" w:rsidRDefault="00054F02" w:rsidP="00232098">
      <w:pPr>
        <w:spacing w:after="120"/>
        <w:ind w:left="810"/>
      </w:pPr>
      <w:r>
        <w:t xml:space="preserve">Prop 1 requires that public utilities and mutual water companies meet specific conditions for </w:t>
      </w:r>
      <w:r w:rsidR="00CC7305">
        <w:t>their proposals to be eligible for funding</w:t>
      </w:r>
      <w:r w:rsidR="008D4EBC" w:rsidRPr="008D4EBC">
        <w:t>.</w:t>
      </w:r>
      <w:r w:rsidR="00CC7305">
        <w:t xml:space="preserve"> If your organization is a public utility or mutual water company, please </w:t>
      </w:r>
      <w:r w:rsidR="004A72D0">
        <w:t xml:space="preserve">provide </w:t>
      </w:r>
      <w:r w:rsidR="008F5D92">
        <w:t>a brief explanation of</w:t>
      </w:r>
      <w:r w:rsidR="00EF153F">
        <w:t xml:space="preserve"> the proposed project’s public purpose and benefits to the customers of the water system, rather than the investors. Please also indicate whether your </w:t>
      </w:r>
      <w:r w:rsidR="00A156B9">
        <w:t xml:space="preserve">organization is required to adopt and submit </w:t>
      </w:r>
      <w:r w:rsidR="00146904">
        <w:t>an urban or agricultural water management plan, and provide a link to the adopted water management plan, if necessary.</w:t>
      </w:r>
    </w:p>
    <w:p w14:paraId="52C56674" w14:textId="1BC990E0" w:rsidR="002C0899" w:rsidRDefault="002C0899" w:rsidP="00232098">
      <w:pPr>
        <w:spacing w:after="120"/>
        <w:ind w:left="810"/>
      </w:pPr>
      <w:r w:rsidRPr="002C0899">
        <w:rPr>
          <w:u w:val="single"/>
        </w:rPr>
        <w:t>Response</w:t>
      </w:r>
      <w:r>
        <w:t>:</w:t>
      </w:r>
    </w:p>
    <w:p w14:paraId="611D88B0" w14:textId="77777777" w:rsidR="002C0899" w:rsidRDefault="002C0899" w:rsidP="00232098">
      <w:pPr>
        <w:spacing w:after="120"/>
        <w:ind w:left="810"/>
      </w:pPr>
    </w:p>
    <w:p w14:paraId="7470F8F0" w14:textId="4134262A" w:rsidR="008D4EBC" w:rsidRDefault="008D4EBC">
      <w:pPr>
        <w:rPr>
          <w:b/>
          <w:bCs/>
        </w:rPr>
      </w:pPr>
    </w:p>
    <w:p w14:paraId="5C7D353A" w14:textId="06913271" w:rsidR="008D4EBC" w:rsidRPr="001B4A46" w:rsidRDefault="008D4EBC" w:rsidP="008D4EBC">
      <w:pPr>
        <w:spacing w:after="120"/>
        <w:rPr>
          <w:szCs w:val="22"/>
        </w:rPr>
      </w:pPr>
      <w:r>
        <w:rPr>
          <w:b/>
          <w:bCs/>
          <w:szCs w:val="22"/>
          <w:u w:val="single"/>
        </w:rPr>
        <w:t>Project Eligibility</w:t>
      </w:r>
    </w:p>
    <w:p w14:paraId="14E5C9C4" w14:textId="78B17794" w:rsidR="003458A0" w:rsidRDefault="00D51F06" w:rsidP="00AD0CA4">
      <w:pPr>
        <w:pStyle w:val="ListParagraph"/>
        <w:numPr>
          <w:ilvl w:val="0"/>
          <w:numId w:val="24"/>
        </w:numPr>
        <w:spacing w:after="120"/>
        <w:ind w:left="360"/>
        <w:contextualSpacing w:val="0"/>
      </w:pPr>
      <w:r>
        <w:t xml:space="preserve">Please briefly describe how the proposed project will improve water quality: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48C856" w14:textId="62453A98" w:rsidR="008D4EBC" w:rsidRDefault="001B4A46" w:rsidP="00AD0CA4">
      <w:pPr>
        <w:pStyle w:val="ListParagraph"/>
        <w:numPr>
          <w:ilvl w:val="0"/>
          <w:numId w:val="24"/>
        </w:numPr>
        <w:spacing w:after="120"/>
        <w:ind w:left="360"/>
        <w:contextualSpacing w:val="0"/>
      </w:pPr>
      <w:r>
        <w:t xml:space="preserve">Can the proposed project be completed by </w:t>
      </w:r>
      <w:r w:rsidR="00133EC0">
        <w:t xml:space="preserve">December </w:t>
      </w:r>
      <w:r w:rsidR="00AF2B5B">
        <w:t>2024</w:t>
      </w:r>
      <w:r w:rsidR="000509DE">
        <w:t>?</w:t>
      </w:r>
    </w:p>
    <w:p w14:paraId="05EDC7F4" w14:textId="23F09559" w:rsidR="001C1F7A" w:rsidRDefault="00532931" w:rsidP="00AD0CA4">
      <w:pPr>
        <w:pStyle w:val="ListParagraph"/>
        <w:spacing w:after="120"/>
        <w:ind w:left="360"/>
        <w:contextualSpacing w:val="0"/>
      </w:pPr>
      <w:sdt>
        <w:sdtPr>
          <w:id w:val="-1500272412"/>
          <w14:checkbox>
            <w14:checked w14:val="0"/>
            <w14:checkedState w14:val="2612" w14:font="MS Gothic"/>
            <w14:uncheckedState w14:val="2610" w14:font="MS Gothic"/>
          </w14:checkbox>
        </w:sdtPr>
        <w:sdtContent>
          <w:r w:rsidR="001C1F7A">
            <w:rPr>
              <w:rFonts w:ascii="MS Gothic" w:eastAsia="MS Gothic" w:hAnsi="MS Gothic" w:hint="eastAsia"/>
            </w:rPr>
            <w:t>☐</w:t>
          </w:r>
        </w:sdtContent>
      </w:sdt>
      <w:r w:rsidR="001C1F7A">
        <w:tab/>
        <w:t>Yes</w:t>
      </w:r>
    </w:p>
    <w:p w14:paraId="5F9E46AE" w14:textId="11AAAD07" w:rsidR="001C1F7A" w:rsidRDefault="00532931" w:rsidP="00AD0CA4">
      <w:pPr>
        <w:pStyle w:val="ListParagraph"/>
        <w:spacing w:after="120"/>
        <w:ind w:left="360"/>
        <w:contextualSpacing w:val="0"/>
      </w:pPr>
      <w:sdt>
        <w:sdtPr>
          <w:id w:val="-855105153"/>
          <w14:checkbox>
            <w14:checked w14:val="0"/>
            <w14:checkedState w14:val="2612" w14:font="MS Gothic"/>
            <w14:uncheckedState w14:val="2610" w14:font="MS Gothic"/>
          </w14:checkbox>
        </w:sdtPr>
        <w:sdtContent>
          <w:r w:rsidR="001C1F7A">
            <w:rPr>
              <w:rFonts w:ascii="MS Gothic" w:eastAsia="MS Gothic" w:hAnsi="MS Gothic" w:hint="eastAsia"/>
            </w:rPr>
            <w:t>☐</w:t>
          </w:r>
        </w:sdtContent>
      </w:sdt>
      <w:r w:rsidR="001C1F7A">
        <w:tab/>
        <w:t>No</w:t>
      </w:r>
    </w:p>
    <w:p w14:paraId="18B81AF1" w14:textId="58486353" w:rsidR="00792C76" w:rsidRDefault="00792C76" w:rsidP="00AD0CA4">
      <w:pPr>
        <w:pStyle w:val="ListParagraph"/>
        <w:numPr>
          <w:ilvl w:val="0"/>
          <w:numId w:val="24"/>
        </w:numPr>
        <w:spacing w:after="120"/>
        <w:ind w:left="360"/>
        <w:contextualSpacing w:val="0"/>
      </w:pPr>
      <w:r>
        <w:t>Please indicate which of the following purposes of Prop 1 will be addressed by the proposed project</w:t>
      </w:r>
      <w:r w:rsidR="001F4187">
        <w:t xml:space="preserve"> (check all that apply)</w:t>
      </w:r>
      <w:r>
        <w:t>:</w:t>
      </w:r>
    </w:p>
    <w:p w14:paraId="038D8DD0" w14:textId="4BE657D6" w:rsidR="00792C76" w:rsidRDefault="00532931" w:rsidP="00AD0CA4">
      <w:pPr>
        <w:pStyle w:val="ListParagraph"/>
        <w:spacing w:after="120"/>
        <w:ind w:left="360"/>
        <w:contextualSpacing w:val="0"/>
      </w:pPr>
      <w:sdt>
        <w:sdtPr>
          <w:id w:val="22212304"/>
          <w14:checkbox>
            <w14:checked w14:val="0"/>
            <w14:checkedState w14:val="2612" w14:font="MS Gothic"/>
            <w14:uncheckedState w14:val="2610" w14:font="MS Gothic"/>
          </w14:checkbox>
        </w:sdtPr>
        <w:sdtContent>
          <w:r w:rsidR="009D76BD">
            <w:rPr>
              <w:rFonts w:ascii="MS Gothic" w:eastAsia="MS Gothic" w:hAnsi="MS Gothic" w:hint="eastAsia"/>
            </w:rPr>
            <w:t>☐</w:t>
          </w:r>
        </w:sdtContent>
      </w:sdt>
      <w:r w:rsidR="009D76BD">
        <w:tab/>
      </w:r>
      <w:r w:rsidR="000D4968">
        <w:t>Protect and increase the economic benefits arising from healthy watersheds, fishery resources, and instream flow.</w:t>
      </w:r>
    </w:p>
    <w:p w14:paraId="5EC48A1A" w14:textId="5B2174B3" w:rsidR="000D4968" w:rsidRDefault="00532931" w:rsidP="00AD0CA4">
      <w:pPr>
        <w:pStyle w:val="ListParagraph"/>
        <w:spacing w:after="120"/>
        <w:ind w:left="360"/>
        <w:contextualSpacing w:val="0"/>
      </w:pPr>
      <w:sdt>
        <w:sdtPr>
          <w:id w:val="173847850"/>
          <w14:checkbox>
            <w14:checked w14:val="0"/>
            <w14:checkedState w14:val="2612" w14:font="MS Gothic"/>
            <w14:uncheckedState w14:val="2610" w14:font="MS Gothic"/>
          </w14:checkbox>
        </w:sdtPr>
        <w:sdtContent>
          <w:r w:rsidR="000D4968">
            <w:rPr>
              <w:rFonts w:ascii="MS Gothic" w:eastAsia="MS Gothic" w:hAnsi="MS Gothic" w:hint="eastAsia"/>
            </w:rPr>
            <w:t>☐</w:t>
          </w:r>
        </w:sdtContent>
      </w:sdt>
      <w:r w:rsidR="00E27DBC">
        <w:tab/>
      </w:r>
      <w:r w:rsidR="0035175D">
        <w:t>Implement watershed adaptation projects in order to reduce the impacts of climate change on California’s communities and ecosystems.</w:t>
      </w:r>
    </w:p>
    <w:p w14:paraId="2D86DAAF" w14:textId="3D1E0E10" w:rsidR="0035175D" w:rsidRDefault="00532931" w:rsidP="00AD0CA4">
      <w:pPr>
        <w:pStyle w:val="ListParagraph"/>
        <w:spacing w:after="120"/>
        <w:ind w:left="360"/>
        <w:contextualSpacing w:val="0"/>
      </w:pPr>
      <w:sdt>
        <w:sdtPr>
          <w:id w:val="-880009908"/>
          <w14:checkbox>
            <w14:checked w14:val="0"/>
            <w14:checkedState w14:val="2612" w14:font="MS Gothic"/>
            <w14:uncheckedState w14:val="2610" w14:font="MS Gothic"/>
          </w14:checkbox>
        </w:sdtPr>
        <w:sdtContent>
          <w:r w:rsidR="0035175D">
            <w:rPr>
              <w:rFonts w:ascii="MS Gothic" w:eastAsia="MS Gothic" w:hAnsi="MS Gothic" w:hint="eastAsia"/>
            </w:rPr>
            <w:t>☐</w:t>
          </w:r>
        </w:sdtContent>
      </w:sdt>
      <w:r w:rsidR="006834EF">
        <w:tab/>
      </w:r>
      <w:r w:rsidR="00033659">
        <w:t>Protect and restore aquatic, wetland, and migratory bird ecosystems, including fish and wildlife corridors and the acquisition of water rights for instream flow.</w:t>
      </w:r>
    </w:p>
    <w:p w14:paraId="0646D2CB" w14:textId="153F25B0" w:rsidR="00033659" w:rsidRDefault="00532931" w:rsidP="00AD0CA4">
      <w:pPr>
        <w:pStyle w:val="ListParagraph"/>
        <w:spacing w:after="120"/>
        <w:ind w:left="360"/>
        <w:contextualSpacing w:val="0"/>
      </w:pPr>
      <w:sdt>
        <w:sdtPr>
          <w:id w:val="1908809978"/>
          <w14:checkbox>
            <w14:checked w14:val="0"/>
            <w14:checkedState w14:val="2612" w14:font="MS Gothic"/>
            <w14:uncheckedState w14:val="2610" w14:font="MS Gothic"/>
          </w14:checkbox>
        </w:sdtPr>
        <w:sdtContent>
          <w:r w:rsidR="006834EF">
            <w:rPr>
              <w:rFonts w:ascii="MS Gothic" w:eastAsia="MS Gothic" w:hAnsi="MS Gothic" w:hint="eastAsia"/>
            </w:rPr>
            <w:t>☐</w:t>
          </w:r>
        </w:sdtContent>
      </w:sdt>
      <w:r w:rsidR="006834EF">
        <w:tab/>
        <w:t>Remove barriers to fish passage.</w:t>
      </w:r>
    </w:p>
    <w:p w14:paraId="32957FC5" w14:textId="231F570A" w:rsidR="006834EF" w:rsidRDefault="00532931" w:rsidP="00AD0CA4">
      <w:pPr>
        <w:pStyle w:val="ListParagraph"/>
        <w:spacing w:after="120"/>
        <w:ind w:left="360"/>
        <w:contextualSpacing w:val="0"/>
      </w:pPr>
      <w:sdt>
        <w:sdtPr>
          <w:id w:val="2119091173"/>
          <w14:checkbox>
            <w14:checked w14:val="0"/>
            <w14:checkedState w14:val="2612" w14:font="MS Gothic"/>
            <w14:uncheckedState w14:val="2610" w14:font="MS Gothic"/>
          </w14:checkbox>
        </w:sdtPr>
        <w:sdtContent>
          <w:r w:rsidR="006834EF">
            <w:rPr>
              <w:rFonts w:ascii="MS Gothic" w:eastAsia="MS Gothic" w:hAnsi="MS Gothic" w:hint="eastAsia"/>
            </w:rPr>
            <w:t>☐</w:t>
          </w:r>
        </w:sdtContent>
      </w:sdt>
      <w:r w:rsidR="006834EF">
        <w:tab/>
      </w:r>
      <w:r w:rsidR="003B7FEE">
        <w:t>Protect and restore rural and urban watershed health to improve watershed storage capacity</w:t>
      </w:r>
      <w:r w:rsidR="0049795A">
        <w:t>, forest health, protection of life and property, stormwater resource management, and greenhouse gas reductions.</w:t>
      </w:r>
    </w:p>
    <w:p w14:paraId="045ADB73" w14:textId="334D95A3" w:rsidR="0049795A" w:rsidRDefault="00532931" w:rsidP="00AD0CA4">
      <w:pPr>
        <w:pStyle w:val="ListParagraph"/>
        <w:spacing w:after="120"/>
        <w:ind w:left="360"/>
        <w:contextualSpacing w:val="0"/>
      </w:pPr>
      <w:sdt>
        <w:sdtPr>
          <w:id w:val="1037546050"/>
          <w14:checkbox>
            <w14:checked w14:val="0"/>
            <w14:checkedState w14:val="2612" w14:font="MS Gothic"/>
            <w14:uncheckedState w14:val="2610" w14:font="MS Gothic"/>
          </w14:checkbox>
        </w:sdtPr>
        <w:sdtContent>
          <w:r w:rsidR="0049795A">
            <w:rPr>
              <w:rFonts w:ascii="MS Gothic" w:eastAsia="MS Gothic" w:hAnsi="MS Gothic" w:hint="eastAsia"/>
            </w:rPr>
            <w:t>☐</w:t>
          </w:r>
        </w:sdtContent>
      </w:sdt>
      <w:r w:rsidR="00202FFA">
        <w:tab/>
        <w:t>Protect and restore coastal watersheds, including, but not limited to, bays, marine estuaries, and nearshore ecosystems.</w:t>
      </w:r>
    </w:p>
    <w:p w14:paraId="427265E2" w14:textId="5FEBA891" w:rsidR="00202FFA" w:rsidRDefault="00532931" w:rsidP="00AD0CA4">
      <w:pPr>
        <w:pStyle w:val="ListParagraph"/>
        <w:spacing w:after="120"/>
        <w:ind w:left="360"/>
        <w:contextualSpacing w:val="0"/>
      </w:pPr>
      <w:sdt>
        <w:sdtPr>
          <w:id w:val="-214055188"/>
          <w14:checkbox>
            <w14:checked w14:val="0"/>
            <w14:checkedState w14:val="2612" w14:font="MS Gothic"/>
            <w14:uncheckedState w14:val="2610" w14:font="MS Gothic"/>
          </w14:checkbox>
        </w:sdtPr>
        <w:sdtContent>
          <w:r w:rsidR="00202FFA">
            <w:rPr>
              <w:rFonts w:ascii="MS Gothic" w:eastAsia="MS Gothic" w:hAnsi="MS Gothic" w:hint="eastAsia"/>
            </w:rPr>
            <w:t>☐</w:t>
          </w:r>
        </w:sdtContent>
      </w:sdt>
      <w:r w:rsidR="00202FFA">
        <w:tab/>
      </w:r>
      <w:r w:rsidR="00B06A25">
        <w:t>Reduce pollution and contamination of rivers, lakes, streams, or coastal waters</w:t>
      </w:r>
      <w:r w:rsidR="00A6342A">
        <w:t xml:space="preserve">, prevent and remediate mercury contamination form legacy mines, and protect or restore natural system functions that contribute to water supply, water </w:t>
      </w:r>
      <w:r w:rsidR="00D85298">
        <w:t>quality, or flood management.</w:t>
      </w:r>
    </w:p>
    <w:p w14:paraId="6EAEBC82" w14:textId="513CB337" w:rsidR="00D85298" w:rsidRDefault="00532931" w:rsidP="00AD0CA4">
      <w:pPr>
        <w:pStyle w:val="ListParagraph"/>
        <w:spacing w:after="120"/>
        <w:ind w:left="360"/>
        <w:contextualSpacing w:val="0"/>
      </w:pPr>
      <w:sdt>
        <w:sdtPr>
          <w:id w:val="1997691321"/>
          <w14:checkbox>
            <w14:checked w14:val="0"/>
            <w14:checkedState w14:val="2612" w14:font="MS Gothic"/>
            <w14:uncheckedState w14:val="2610" w14:font="MS Gothic"/>
          </w14:checkbox>
        </w:sdtPr>
        <w:sdtContent>
          <w:r w:rsidR="00D85298">
            <w:rPr>
              <w:rFonts w:ascii="MS Gothic" w:eastAsia="MS Gothic" w:hAnsi="MS Gothic" w:hint="eastAsia"/>
            </w:rPr>
            <w:t>☐</w:t>
          </w:r>
        </w:sdtContent>
      </w:sdt>
      <w:r w:rsidR="00D85298">
        <w:tab/>
        <w:t>Assist in the recovery of endangered, threatened, or migratory species by improving watershed health, instream flows, and fish passage, coastal…wetland restoration, or other means such as natural community conservation plan and habitat conservation plan implementation.</w:t>
      </w:r>
    </w:p>
    <w:p w14:paraId="20B42BDC" w14:textId="6C19E016" w:rsidR="0058372F" w:rsidRPr="00AD0CA4" w:rsidRDefault="00532931" w:rsidP="00AD0CA4">
      <w:pPr>
        <w:pStyle w:val="ListParagraph"/>
        <w:spacing w:after="120"/>
        <w:ind w:left="360"/>
        <w:contextualSpacing w:val="0"/>
        <w:rPr>
          <w:u w:val="single"/>
        </w:rPr>
      </w:pPr>
      <w:sdt>
        <w:sdtPr>
          <w:id w:val="-159858234"/>
          <w14:checkbox>
            <w14:checked w14:val="0"/>
            <w14:checkedState w14:val="2612" w14:font="MS Gothic"/>
            <w14:uncheckedState w14:val="2610" w14:font="MS Gothic"/>
          </w14:checkbox>
        </w:sdtPr>
        <w:sdtContent>
          <w:r w:rsidR="00AD0CA4">
            <w:rPr>
              <w:rFonts w:ascii="MS Gothic" w:eastAsia="MS Gothic" w:hAnsi="MS Gothic" w:hint="eastAsia"/>
            </w:rPr>
            <w:t>☐</w:t>
          </w:r>
        </w:sdtContent>
      </w:sdt>
      <w:r w:rsidR="00AD0CA4">
        <w:tab/>
        <w:t xml:space="preserve">Other purposes of Prop 1, Chapter 6 not listed above (please provide here): </w:t>
      </w:r>
      <w:r w:rsidR="00AD0CA4">
        <w:rPr>
          <w:u w:val="single"/>
        </w:rPr>
        <w:tab/>
      </w:r>
      <w:r w:rsidR="00AD0CA4">
        <w:rPr>
          <w:u w:val="single"/>
        </w:rPr>
        <w:tab/>
      </w:r>
      <w:r w:rsidR="00AD0CA4">
        <w:rPr>
          <w:u w:val="single"/>
        </w:rPr>
        <w:tab/>
      </w:r>
      <w:r w:rsidR="00AD0CA4">
        <w:rPr>
          <w:u w:val="single"/>
        </w:rPr>
        <w:tab/>
      </w:r>
      <w:r w:rsidR="00AD0CA4">
        <w:rPr>
          <w:u w:val="single"/>
        </w:rPr>
        <w:tab/>
      </w:r>
      <w:r w:rsidR="00AD0CA4">
        <w:rPr>
          <w:u w:val="single"/>
        </w:rPr>
        <w:tab/>
      </w:r>
      <w:r w:rsidR="00AD0CA4">
        <w:rPr>
          <w:u w:val="single"/>
        </w:rPr>
        <w:tab/>
      </w:r>
      <w:r w:rsidR="00386B5F">
        <w:rPr>
          <w:u w:val="single"/>
        </w:rPr>
        <w:tab/>
      </w:r>
      <w:r w:rsidR="00386B5F">
        <w:rPr>
          <w:u w:val="single"/>
        </w:rPr>
        <w:tab/>
      </w:r>
      <w:r w:rsidR="00386B5F">
        <w:rPr>
          <w:u w:val="single"/>
        </w:rPr>
        <w:tab/>
      </w:r>
      <w:r w:rsidR="00386B5F">
        <w:rPr>
          <w:u w:val="single"/>
        </w:rPr>
        <w:tab/>
      </w:r>
      <w:r w:rsidR="00386B5F">
        <w:rPr>
          <w:u w:val="single"/>
        </w:rPr>
        <w:tab/>
      </w:r>
      <w:r w:rsidR="00386B5F">
        <w:rPr>
          <w:u w:val="single"/>
        </w:rPr>
        <w:tab/>
      </w:r>
      <w:r w:rsidR="00386B5F">
        <w:rPr>
          <w:u w:val="single"/>
        </w:rPr>
        <w:tab/>
      </w:r>
      <w:r w:rsidR="00386B5F">
        <w:rPr>
          <w:u w:val="single"/>
        </w:rPr>
        <w:tab/>
      </w:r>
    </w:p>
    <w:p w14:paraId="7584699F" w14:textId="6323C8CA" w:rsidR="000509DE" w:rsidRDefault="00872FB5" w:rsidP="00AD0CA4">
      <w:pPr>
        <w:pStyle w:val="ListParagraph"/>
        <w:numPr>
          <w:ilvl w:val="0"/>
          <w:numId w:val="24"/>
        </w:numPr>
        <w:spacing w:after="120"/>
        <w:ind w:left="360"/>
        <w:contextualSpacing w:val="0"/>
      </w:pPr>
      <w:r>
        <w:t xml:space="preserve">Does the proposed project involve </w:t>
      </w:r>
      <w:r w:rsidR="0045622B">
        <w:t xml:space="preserve">any of the following: </w:t>
      </w:r>
      <w:r>
        <w:t xml:space="preserve">planning, design, engineering, </w:t>
      </w:r>
      <w:r w:rsidR="000736D5">
        <w:t xml:space="preserve">property acquisition, </w:t>
      </w:r>
      <w:r w:rsidR="0085220A">
        <w:t>or restoration implementation/construction?</w:t>
      </w:r>
    </w:p>
    <w:p w14:paraId="1A5AAB5F" w14:textId="20874490" w:rsidR="001208F5" w:rsidRDefault="00532931" w:rsidP="001208F5">
      <w:pPr>
        <w:pStyle w:val="ListParagraph"/>
        <w:spacing w:after="120"/>
        <w:ind w:left="360"/>
        <w:contextualSpacing w:val="0"/>
      </w:pPr>
      <w:sdt>
        <w:sdtPr>
          <w:id w:val="-1606111194"/>
          <w14:checkbox>
            <w14:checked w14:val="0"/>
            <w14:checkedState w14:val="2612" w14:font="MS Gothic"/>
            <w14:uncheckedState w14:val="2610" w14:font="MS Gothic"/>
          </w14:checkbox>
        </w:sdtPr>
        <w:sdtContent>
          <w:r w:rsidR="001208F5">
            <w:rPr>
              <w:rFonts w:ascii="MS Gothic" w:eastAsia="MS Gothic" w:hAnsi="MS Gothic" w:hint="eastAsia"/>
            </w:rPr>
            <w:t>☐</w:t>
          </w:r>
        </w:sdtContent>
      </w:sdt>
      <w:r w:rsidR="001208F5">
        <w:tab/>
        <w:t>Yes</w:t>
      </w:r>
    </w:p>
    <w:p w14:paraId="236D27A4" w14:textId="33B4AAD6" w:rsidR="001208F5" w:rsidRDefault="00532931" w:rsidP="001208F5">
      <w:pPr>
        <w:pStyle w:val="ListParagraph"/>
        <w:spacing w:after="120"/>
        <w:ind w:left="360"/>
        <w:contextualSpacing w:val="0"/>
      </w:pPr>
      <w:sdt>
        <w:sdtPr>
          <w:id w:val="-777320589"/>
          <w14:checkbox>
            <w14:checked w14:val="0"/>
            <w14:checkedState w14:val="2612" w14:font="MS Gothic"/>
            <w14:uncheckedState w14:val="2610" w14:font="MS Gothic"/>
          </w14:checkbox>
        </w:sdtPr>
        <w:sdtContent>
          <w:r w:rsidR="001208F5">
            <w:rPr>
              <w:rFonts w:ascii="MS Gothic" w:eastAsia="MS Gothic" w:hAnsi="MS Gothic" w:hint="eastAsia"/>
            </w:rPr>
            <w:t>☐</w:t>
          </w:r>
        </w:sdtContent>
      </w:sdt>
      <w:r w:rsidR="001208F5">
        <w:tab/>
        <w:t>No</w:t>
      </w:r>
    </w:p>
    <w:p w14:paraId="04D07920" w14:textId="1F1AF58D" w:rsidR="001208F5" w:rsidRDefault="001208F5" w:rsidP="00AD0CA4">
      <w:pPr>
        <w:pStyle w:val="ListParagraph"/>
        <w:numPr>
          <w:ilvl w:val="0"/>
          <w:numId w:val="24"/>
        </w:numPr>
        <w:spacing w:after="120"/>
        <w:ind w:left="360"/>
        <w:contextualSpacing w:val="0"/>
      </w:pPr>
      <w:r>
        <w:t>Which phases are included in the proposed project</w:t>
      </w:r>
      <w:r w:rsidR="00681BC7">
        <w:t>?</w:t>
      </w:r>
      <w:r w:rsidR="00294B8B">
        <w:t xml:space="preserve"> (check all that apply)</w:t>
      </w:r>
    </w:p>
    <w:p w14:paraId="003C31DD" w14:textId="6497F944" w:rsidR="006E1F65" w:rsidRDefault="00532931" w:rsidP="001208F5">
      <w:pPr>
        <w:spacing w:after="120"/>
        <w:ind w:left="360"/>
      </w:pPr>
      <w:sdt>
        <w:sdtPr>
          <w:id w:val="670767100"/>
          <w14:checkbox>
            <w14:checked w14:val="0"/>
            <w14:checkedState w14:val="2612" w14:font="MS Gothic"/>
            <w14:uncheckedState w14:val="2610" w14:font="MS Gothic"/>
          </w14:checkbox>
        </w:sdtPr>
        <w:sdtContent>
          <w:r w:rsidR="001208F5">
            <w:rPr>
              <w:rFonts w:ascii="MS Gothic" w:eastAsia="MS Gothic" w:hAnsi="MS Gothic" w:hint="eastAsia"/>
            </w:rPr>
            <w:t>☐</w:t>
          </w:r>
        </w:sdtContent>
      </w:sdt>
      <w:r w:rsidR="00962ED0">
        <w:tab/>
        <w:t>Project Planning/Design</w:t>
      </w:r>
      <w:r w:rsidR="00294B8B">
        <w:t>/Engineering</w:t>
      </w:r>
    </w:p>
    <w:p w14:paraId="1BD5684A" w14:textId="2368A6F8" w:rsidR="00962ED0" w:rsidRDefault="00532931" w:rsidP="001208F5">
      <w:pPr>
        <w:spacing w:after="120"/>
        <w:ind w:left="360"/>
      </w:pPr>
      <w:sdt>
        <w:sdtPr>
          <w:id w:val="1435246826"/>
          <w14:checkbox>
            <w14:checked w14:val="0"/>
            <w14:checkedState w14:val="2612" w14:font="MS Gothic"/>
            <w14:uncheckedState w14:val="2610" w14:font="MS Gothic"/>
          </w14:checkbox>
        </w:sdtPr>
        <w:sdtContent>
          <w:r w:rsidR="00962ED0">
            <w:rPr>
              <w:rFonts w:ascii="MS Gothic" w:eastAsia="MS Gothic" w:hAnsi="MS Gothic" w:hint="eastAsia"/>
            </w:rPr>
            <w:t>☐</w:t>
          </w:r>
        </w:sdtContent>
      </w:sdt>
      <w:r w:rsidR="00962ED0">
        <w:tab/>
      </w:r>
      <w:r w:rsidR="00294B8B">
        <w:t xml:space="preserve">Property </w:t>
      </w:r>
      <w:r w:rsidR="008A367D">
        <w:t>A</w:t>
      </w:r>
      <w:r w:rsidR="00294B8B">
        <w:t>cquisition</w:t>
      </w:r>
    </w:p>
    <w:p w14:paraId="5C98E9F8" w14:textId="53F1513A" w:rsidR="00294B8B" w:rsidRDefault="00532931" w:rsidP="001208F5">
      <w:pPr>
        <w:spacing w:after="120"/>
        <w:ind w:left="360"/>
      </w:pPr>
      <w:sdt>
        <w:sdtPr>
          <w:id w:val="1038946433"/>
          <w14:checkbox>
            <w14:checked w14:val="0"/>
            <w14:checkedState w14:val="2612" w14:font="MS Gothic"/>
            <w14:uncheckedState w14:val="2610" w14:font="MS Gothic"/>
          </w14:checkbox>
        </w:sdtPr>
        <w:sdtContent>
          <w:r w:rsidR="00294B8B">
            <w:rPr>
              <w:rFonts w:ascii="MS Gothic" w:eastAsia="MS Gothic" w:hAnsi="MS Gothic" w:hint="eastAsia"/>
            </w:rPr>
            <w:t>☐</w:t>
          </w:r>
        </w:sdtContent>
      </w:sdt>
      <w:r w:rsidR="00294B8B">
        <w:tab/>
      </w:r>
      <w:r w:rsidR="008A367D">
        <w:t>Restoration Implementation/Construction</w:t>
      </w:r>
    </w:p>
    <w:p w14:paraId="63551BD8" w14:textId="23CE5110" w:rsidR="008A367D" w:rsidRPr="00CD794C" w:rsidRDefault="00532931" w:rsidP="001208F5">
      <w:pPr>
        <w:spacing w:after="120"/>
        <w:ind w:left="360"/>
        <w:rPr>
          <w:u w:val="single"/>
        </w:rPr>
      </w:pPr>
      <w:sdt>
        <w:sdtPr>
          <w:id w:val="-1152991365"/>
          <w14:checkbox>
            <w14:checked w14:val="0"/>
            <w14:checkedState w14:val="2612" w14:font="MS Gothic"/>
            <w14:uncheckedState w14:val="2610" w14:font="MS Gothic"/>
          </w14:checkbox>
        </w:sdtPr>
        <w:sdtContent>
          <w:r w:rsidR="008A367D">
            <w:rPr>
              <w:rFonts w:ascii="MS Gothic" w:eastAsia="MS Gothic" w:hAnsi="MS Gothic" w:hint="eastAsia"/>
            </w:rPr>
            <w:t>☐</w:t>
          </w:r>
        </w:sdtContent>
      </w:sdt>
      <w:r w:rsidR="008A367D">
        <w:tab/>
      </w:r>
      <w:r w:rsidR="00CD794C">
        <w:t>Other (please briefly describe):</w:t>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r w:rsidR="00CD794C">
        <w:rPr>
          <w:u w:val="single"/>
        </w:rPr>
        <w:tab/>
      </w:r>
    </w:p>
    <w:p w14:paraId="7873E99E" w14:textId="5BAAAAF0" w:rsidR="0085220A" w:rsidRDefault="002734B5" w:rsidP="00AD0CA4">
      <w:pPr>
        <w:pStyle w:val="ListParagraph"/>
        <w:numPr>
          <w:ilvl w:val="0"/>
          <w:numId w:val="24"/>
        </w:numPr>
        <w:spacing w:after="120"/>
        <w:ind w:left="360"/>
        <w:contextualSpacing w:val="0"/>
      </w:pPr>
      <w:r>
        <w:t>Will the project</w:t>
      </w:r>
      <w:r w:rsidR="00877477">
        <w:t xml:space="preserve"> deliver sustainable outcomes in the long term (around 30 years)?</w:t>
      </w:r>
    </w:p>
    <w:p w14:paraId="3D6C9BA5" w14:textId="64514966" w:rsidR="0005285E" w:rsidRDefault="00532931" w:rsidP="0005285E">
      <w:pPr>
        <w:pStyle w:val="ListParagraph"/>
        <w:spacing w:after="120"/>
        <w:ind w:left="360"/>
        <w:contextualSpacing w:val="0"/>
      </w:pPr>
      <w:sdt>
        <w:sdtPr>
          <w:id w:val="-672638379"/>
          <w14:checkbox>
            <w14:checked w14:val="0"/>
            <w14:checkedState w14:val="2612" w14:font="MS Gothic"/>
            <w14:uncheckedState w14:val="2610" w14:font="MS Gothic"/>
          </w14:checkbox>
        </w:sdtPr>
        <w:sdtContent>
          <w:r w:rsidR="00464403">
            <w:rPr>
              <w:rFonts w:ascii="MS Gothic" w:eastAsia="MS Gothic" w:hAnsi="MS Gothic" w:hint="eastAsia"/>
            </w:rPr>
            <w:t>☐</w:t>
          </w:r>
        </w:sdtContent>
      </w:sdt>
      <w:r w:rsidR="00464403">
        <w:tab/>
        <w:t>Yes</w:t>
      </w:r>
    </w:p>
    <w:p w14:paraId="055A713A" w14:textId="0155D1EB" w:rsidR="00464403" w:rsidRDefault="00532931" w:rsidP="0005285E">
      <w:pPr>
        <w:pStyle w:val="ListParagraph"/>
        <w:spacing w:after="120"/>
        <w:ind w:left="360"/>
        <w:contextualSpacing w:val="0"/>
      </w:pPr>
      <w:sdt>
        <w:sdtPr>
          <w:id w:val="30543036"/>
          <w14:checkbox>
            <w14:checked w14:val="0"/>
            <w14:checkedState w14:val="2612" w14:font="MS Gothic"/>
            <w14:uncheckedState w14:val="2610" w14:font="MS Gothic"/>
          </w14:checkbox>
        </w:sdtPr>
        <w:sdtContent>
          <w:r w:rsidR="00464403">
            <w:rPr>
              <w:rFonts w:ascii="MS Gothic" w:eastAsia="MS Gothic" w:hAnsi="MS Gothic" w:hint="eastAsia"/>
            </w:rPr>
            <w:t>☐</w:t>
          </w:r>
        </w:sdtContent>
      </w:sdt>
      <w:r w:rsidR="00464403">
        <w:tab/>
        <w:t>No</w:t>
      </w:r>
    </w:p>
    <w:p w14:paraId="5821CDB4" w14:textId="31B8DC60" w:rsidR="00877477" w:rsidRDefault="00811002" w:rsidP="00464403">
      <w:pPr>
        <w:pStyle w:val="ListParagraph"/>
        <w:numPr>
          <w:ilvl w:val="0"/>
          <w:numId w:val="24"/>
        </w:numPr>
        <w:spacing w:after="120"/>
        <w:ind w:left="360"/>
        <w:contextualSpacing w:val="0"/>
      </w:pPr>
      <w:r>
        <w:t>Does the project fulfill a specific mitigation requirement for a specified</w:t>
      </w:r>
      <w:r w:rsidR="007D05DC">
        <w:t xml:space="preserve"> development or construction</w:t>
      </w:r>
      <w:r>
        <w:t xml:space="preserve"> project? Prop 1 funds cannot be used to fund mitigation</w:t>
      </w:r>
      <w:r w:rsidR="00464403">
        <w:t xml:space="preserve"> that is required as part of a development project.</w:t>
      </w:r>
    </w:p>
    <w:p w14:paraId="32B1064D" w14:textId="466E93C6" w:rsidR="00464403" w:rsidRDefault="00532931" w:rsidP="00464403">
      <w:pPr>
        <w:spacing w:after="120"/>
        <w:ind w:left="360"/>
      </w:pPr>
      <w:sdt>
        <w:sdtPr>
          <w:id w:val="1994058238"/>
          <w14:checkbox>
            <w14:checked w14:val="0"/>
            <w14:checkedState w14:val="2612" w14:font="MS Gothic"/>
            <w14:uncheckedState w14:val="2610" w14:font="MS Gothic"/>
          </w14:checkbox>
        </w:sdtPr>
        <w:sdtContent>
          <w:r w:rsidR="00464403">
            <w:rPr>
              <w:rFonts w:ascii="MS Gothic" w:eastAsia="MS Gothic" w:hAnsi="MS Gothic" w:hint="eastAsia"/>
            </w:rPr>
            <w:t>☐</w:t>
          </w:r>
        </w:sdtContent>
      </w:sdt>
      <w:r w:rsidR="00464403">
        <w:tab/>
        <w:t>Yes</w:t>
      </w:r>
    </w:p>
    <w:p w14:paraId="751BE1AD" w14:textId="3A6758C7" w:rsidR="00464403" w:rsidRDefault="00532931" w:rsidP="00464403">
      <w:pPr>
        <w:pStyle w:val="ListParagraph"/>
        <w:spacing w:after="120"/>
        <w:ind w:left="360"/>
        <w:contextualSpacing w:val="0"/>
      </w:pPr>
      <w:sdt>
        <w:sdtPr>
          <w:id w:val="756568531"/>
          <w14:checkbox>
            <w14:checked w14:val="0"/>
            <w14:checkedState w14:val="2612" w14:font="MS Gothic"/>
            <w14:uncheckedState w14:val="2610" w14:font="MS Gothic"/>
          </w14:checkbox>
        </w:sdtPr>
        <w:sdtContent>
          <w:r w:rsidR="00464403">
            <w:rPr>
              <w:rFonts w:ascii="MS Gothic" w:eastAsia="MS Gothic" w:hAnsi="MS Gothic" w:hint="eastAsia"/>
            </w:rPr>
            <w:t>☐</w:t>
          </w:r>
        </w:sdtContent>
      </w:sdt>
      <w:r w:rsidR="00464403">
        <w:tab/>
        <w:t>No</w:t>
      </w:r>
    </w:p>
    <w:p w14:paraId="0023B679" w14:textId="03F53506" w:rsidR="00C8391C" w:rsidRDefault="00C8391C">
      <w:r>
        <w:br w:type="page"/>
      </w:r>
    </w:p>
    <w:p w14:paraId="70FFCC31" w14:textId="55FC9D21" w:rsidR="00464403" w:rsidRDefault="002F5C90" w:rsidP="00C8391C">
      <w:pPr>
        <w:spacing w:after="120"/>
        <w:rPr>
          <w:b/>
          <w:bCs/>
          <w:sz w:val="28"/>
          <w:szCs w:val="28"/>
        </w:rPr>
      </w:pPr>
      <w:r>
        <w:rPr>
          <w:b/>
          <w:bCs/>
          <w:sz w:val="28"/>
          <w:szCs w:val="28"/>
        </w:rPr>
        <w:lastRenderedPageBreak/>
        <w:t xml:space="preserve">Letter of Intent </w:t>
      </w:r>
      <w:r w:rsidR="00B761EF">
        <w:rPr>
          <w:b/>
          <w:bCs/>
          <w:sz w:val="28"/>
          <w:szCs w:val="28"/>
        </w:rPr>
        <w:t>Instructions</w:t>
      </w:r>
    </w:p>
    <w:p w14:paraId="2D87D664" w14:textId="2531E7F0" w:rsidR="002F5C90" w:rsidRDefault="00B761EF" w:rsidP="00C8391C">
      <w:pPr>
        <w:spacing w:after="120"/>
        <w:rPr>
          <w:szCs w:val="22"/>
        </w:rPr>
      </w:pPr>
      <w:r>
        <w:rPr>
          <w:szCs w:val="22"/>
        </w:rPr>
        <w:t xml:space="preserve">Please answer the </w:t>
      </w:r>
      <w:r w:rsidR="00E87878">
        <w:rPr>
          <w:szCs w:val="22"/>
        </w:rPr>
        <w:t>prompts below</w:t>
      </w:r>
      <w:r w:rsidR="00C90E18">
        <w:rPr>
          <w:szCs w:val="22"/>
        </w:rPr>
        <w:t>, including the budget and schedule</w:t>
      </w:r>
      <w:r w:rsidR="009D31BF">
        <w:rPr>
          <w:szCs w:val="22"/>
        </w:rPr>
        <w:t>,</w:t>
      </w:r>
      <w:r>
        <w:rPr>
          <w:szCs w:val="22"/>
        </w:rPr>
        <w:t xml:space="preserve"> in no more than </w:t>
      </w:r>
      <w:r w:rsidR="007A2C4E">
        <w:rPr>
          <w:szCs w:val="22"/>
        </w:rPr>
        <w:t>5</w:t>
      </w:r>
      <w:r>
        <w:rPr>
          <w:szCs w:val="22"/>
        </w:rPr>
        <w:t xml:space="preserve"> pages</w:t>
      </w:r>
      <w:r w:rsidR="007B177B">
        <w:rPr>
          <w:szCs w:val="22"/>
        </w:rPr>
        <w:t xml:space="preserve"> total</w:t>
      </w:r>
      <w:r w:rsidR="00695AE2">
        <w:rPr>
          <w:szCs w:val="22"/>
        </w:rPr>
        <w:t xml:space="preserve">. </w:t>
      </w:r>
    </w:p>
    <w:p w14:paraId="334459BF" w14:textId="3637C3D1" w:rsidR="007B687B" w:rsidRDefault="007B687B" w:rsidP="00C8391C">
      <w:pPr>
        <w:spacing w:after="120"/>
        <w:rPr>
          <w:b/>
          <w:bCs/>
          <w:szCs w:val="22"/>
          <w:u w:val="single"/>
        </w:rPr>
      </w:pPr>
      <w:r>
        <w:rPr>
          <w:b/>
          <w:bCs/>
          <w:szCs w:val="22"/>
          <w:u w:val="single"/>
        </w:rPr>
        <w:t>Project Description</w:t>
      </w:r>
    </w:p>
    <w:p w14:paraId="1B939CF5" w14:textId="0123F2F5" w:rsidR="00202F20" w:rsidRDefault="002D7D70" w:rsidP="00202F20">
      <w:pPr>
        <w:spacing w:after="120"/>
        <w:rPr>
          <w:szCs w:val="22"/>
          <w:lang w:bidi="en-US"/>
        </w:rPr>
      </w:pPr>
      <w:r>
        <w:rPr>
          <w:szCs w:val="22"/>
        </w:rPr>
        <w:t xml:space="preserve">In </w:t>
      </w:r>
      <w:r w:rsidR="0046761C">
        <w:rPr>
          <w:szCs w:val="22"/>
        </w:rPr>
        <w:t xml:space="preserve">a maximum of </w:t>
      </w:r>
      <w:r w:rsidR="002E04F8">
        <w:rPr>
          <w:szCs w:val="22"/>
        </w:rPr>
        <w:t>2</w:t>
      </w:r>
      <w:r>
        <w:rPr>
          <w:szCs w:val="22"/>
        </w:rPr>
        <w:t xml:space="preserve"> pages, please describe the proposed project. Please identify the</w:t>
      </w:r>
      <w:r w:rsidR="00EC277E">
        <w:rPr>
          <w:szCs w:val="22"/>
        </w:rPr>
        <w:t xml:space="preserve"> need for the project, the</w:t>
      </w:r>
      <w:r>
        <w:rPr>
          <w:szCs w:val="22"/>
        </w:rPr>
        <w:t xml:space="preserve"> project’s goals or expected outcomes</w:t>
      </w:r>
      <w:r w:rsidR="00ED5AF5">
        <w:rPr>
          <w:szCs w:val="22"/>
        </w:rPr>
        <w:t>, how the project</w:t>
      </w:r>
      <w:r w:rsidR="00150E6F">
        <w:rPr>
          <w:szCs w:val="22"/>
        </w:rPr>
        <w:t xml:space="preserve"> aligns with OPC’s priorities for Prop 1 funding, and how the project</w:t>
      </w:r>
      <w:r w:rsidR="00ED5AF5">
        <w:rPr>
          <w:szCs w:val="22"/>
        </w:rPr>
        <w:t xml:space="preserve"> would assist in implementing the Strategic Plan to Protect </w:t>
      </w:r>
      <w:r w:rsidR="00ED5AF5" w:rsidRPr="00DD47EA">
        <w:rPr>
          <w:szCs w:val="22"/>
        </w:rPr>
        <w:t>California’s Coast and Ocean for 2020-2025.</w:t>
      </w:r>
      <w:r w:rsidR="009D38A9" w:rsidRPr="00DD47EA">
        <w:rPr>
          <w:szCs w:val="22"/>
        </w:rPr>
        <w:t xml:space="preserve"> </w:t>
      </w:r>
      <w:r w:rsidR="0027764A" w:rsidRPr="00DD47EA">
        <w:rPr>
          <w:szCs w:val="22"/>
        </w:rPr>
        <w:t xml:space="preserve"> Please review the scoring criteria on page</w:t>
      </w:r>
      <w:r w:rsidR="00180EB1" w:rsidRPr="00DD47EA">
        <w:rPr>
          <w:szCs w:val="22"/>
        </w:rPr>
        <w:t>s 1</w:t>
      </w:r>
      <w:r w:rsidR="002263ED" w:rsidRPr="00DD47EA">
        <w:rPr>
          <w:szCs w:val="22"/>
        </w:rPr>
        <w:t>1</w:t>
      </w:r>
      <w:r w:rsidR="00180EB1" w:rsidRPr="00DD47EA">
        <w:rPr>
          <w:szCs w:val="22"/>
        </w:rPr>
        <w:t xml:space="preserve">-14 of the Prop 1 </w:t>
      </w:r>
      <w:r w:rsidR="009E0D5F" w:rsidRPr="00DD47EA">
        <w:rPr>
          <w:szCs w:val="22"/>
        </w:rPr>
        <w:t>solicitation</w:t>
      </w:r>
      <w:r w:rsidR="00E43B74" w:rsidRPr="00DD47EA">
        <w:rPr>
          <w:szCs w:val="22"/>
        </w:rPr>
        <w:t xml:space="preserve"> for additional guidance on items to </w:t>
      </w:r>
      <w:r w:rsidR="009D1223" w:rsidRPr="00DD47EA">
        <w:rPr>
          <w:szCs w:val="22"/>
        </w:rPr>
        <w:t>c</w:t>
      </w:r>
      <w:r w:rsidR="00E43B74" w:rsidRPr="00DD47EA">
        <w:rPr>
          <w:szCs w:val="22"/>
        </w:rPr>
        <w:t>over in the project description.</w:t>
      </w:r>
      <w:r w:rsidR="004C7C5F" w:rsidRPr="00DD47EA">
        <w:rPr>
          <w:szCs w:val="22"/>
        </w:rPr>
        <w:t xml:space="preserve"> </w:t>
      </w:r>
      <w:r w:rsidR="009D38A9" w:rsidRPr="00DD47EA">
        <w:rPr>
          <w:szCs w:val="22"/>
        </w:rPr>
        <w:t>Identify the major tasks involved in</w:t>
      </w:r>
      <w:r w:rsidR="009D38A9">
        <w:rPr>
          <w:szCs w:val="22"/>
        </w:rPr>
        <w:t xml:space="preserve"> the project and </w:t>
      </w:r>
      <w:r w:rsidR="00ED0DB4">
        <w:rPr>
          <w:szCs w:val="22"/>
        </w:rPr>
        <w:t>include a very brief description of how the project will be monitored for effectiveness</w:t>
      </w:r>
      <w:r w:rsidR="00CC4838">
        <w:rPr>
          <w:szCs w:val="22"/>
        </w:rPr>
        <w:t xml:space="preserve"> (including the use of CRAM, if applicable)</w:t>
      </w:r>
      <w:r w:rsidR="00ED0DB4">
        <w:rPr>
          <w:szCs w:val="22"/>
        </w:rPr>
        <w:t xml:space="preserve">. </w:t>
      </w:r>
      <w:r w:rsidR="00BD38DB">
        <w:rPr>
          <w:szCs w:val="22"/>
          <w:lang w:bidi="en-US"/>
        </w:rPr>
        <w:t>Please also b</w:t>
      </w:r>
      <w:r w:rsidR="00202F20" w:rsidRPr="00202F20">
        <w:rPr>
          <w:szCs w:val="22"/>
          <w:lang w:bidi="en-US"/>
        </w:rPr>
        <w:t>riefly describe the project location</w:t>
      </w:r>
      <w:r w:rsidR="00C44D6E">
        <w:rPr>
          <w:szCs w:val="22"/>
          <w:lang w:bidi="en-US"/>
        </w:rPr>
        <w:t>, and attach a project site map</w:t>
      </w:r>
      <w:r w:rsidR="003251B4">
        <w:rPr>
          <w:szCs w:val="22"/>
          <w:lang w:bidi="en-US"/>
        </w:rPr>
        <w:t>, if applicable</w:t>
      </w:r>
      <w:r w:rsidR="00202F20" w:rsidRPr="00202F20">
        <w:rPr>
          <w:szCs w:val="22"/>
          <w:lang w:bidi="en-US"/>
        </w:rPr>
        <w:t xml:space="preserve">. Be specific about the portion of the project that would be funded by this request. </w:t>
      </w:r>
      <w:r w:rsidR="00627077">
        <w:rPr>
          <w:szCs w:val="22"/>
          <w:lang w:bidi="en-US"/>
        </w:rPr>
        <w:t xml:space="preserve">Please include a very brief description </w:t>
      </w:r>
      <w:r w:rsidR="00E03923">
        <w:rPr>
          <w:szCs w:val="22"/>
          <w:lang w:bidi="en-US"/>
        </w:rPr>
        <w:t>of the status of permitting</w:t>
      </w:r>
      <w:r w:rsidR="00EA78D5">
        <w:rPr>
          <w:szCs w:val="22"/>
          <w:lang w:bidi="en-US"/>
        </w:rPr>
        <w:t xml:space="preserve"> and CEQA</w:t>
      </w:r>
      <w:r w:rsidR="00A91858">
        <w:rPr>
          <w:szCs w:val="22"/>
          <w:lang w:bidi="en-US"/>
        </w:rPr>
        <w:t xml:space="preserve"> for the project, if applicable.</w:t>
      </w:r>
      <w:r w:rsidR="00CB1509">
        <w:rPr>
          <w:szCs w:val="22"/>
          <w:lang w:bidi="en-US"/>
        </w:rPr>
        <w:t xml:space="preserve"> Please also describe the project team’s experience and capacity to complete the project.</w:t>
      </w:r>
      <w:r w:rsidR="00795AB4">
        <w:rPr>
          <w:szCs w:val="22"/>
          <w:lang w:bidi="en-US"/>
        </w:rPr>
        <w:t xml:space="preserve"> </w:t>
      </w:r>
    </w:p>
    <w:p w14:paraId="08772D5B" w14:textId="30292FB5" w:rsidR="00231E4B" w:rsidRDefault="00231E4B" w:rsidP="00202F20">
      <w:pPr>
        <w:spacing w:after="120"/>
        <w:rPr>
          <w:szCs w:val="22"/>
          <w:lang w:bidi="en-US"/>
        </w:rPr>
      </w:pPr>
      <w:r>
        <w:rPr>
          <w:szCs w:val="22"/>
          <w:lang w:bidi="en-US"/>
        </w:rPr>
        <w:t>Reviewers will be reviewing and scoring this section</w:t>
      </w:r>
      <w:r w:rsidR="000E2BB2">
        <w:rPr>
          <w:szCs w:val="22"/>
          <w:lang w:bidi="en-US"/>
        </w:rPr>
        <w:t xml:space="preserve"> using the criteria in:</w:t>
      </w:r>
    </w:p>
    <w:p w14:paraId="2F1B46BD" w14:textId="69045581" w:rsidR="000E2BB2" w:rsidRDefault="00DD2960" w:rsidP="000E2BB2">
      <w:pPr>
        <w:pStyle w:val="ListParagraph"/>
        <w:numPr>
          <w:ilvl w:val="0"/>
          <w:numId w:val="28"/>
        </w:numPr>
        <w:spacing w:after="120"/>
        <w:rPr>
          <w:lang w:bidi="en-US"/>
        </w:rPr>
      </w:pPr>
      <w:r>
        <w:rPr>
          <w:lang w:bidi="en-US"/>
        </w:rPr>
        <w:t>Alignment with Prop 1 and OPC Priority Project Types</w:t>
      </w:r>
    </w:p>
    <w:p w14:paraId="51DC5B25" w14:textId="674ABE5E" w:rsidR="00DD2960" w:rsidRDefault="00DD2960" w:rsidP="000E2BB2">
      <w:pPr>
        <w:pStyle w:val="ListParagraph"/>
        <w:numPr>
          <w:ilvl w:val="0"/>
          <w:numId w:val="28"/>
        </w:numPr>
        <w:spacing w:after="120"/>
        <w:rPr>
          <w:lang w:bidi="en-US"/>
        </w:rPr>
      </w:pPr>
      <w:r>
        <w:rPr>
          <w:lang w:bidi="en-US"/>
        </w:rPr>
        <w:t>Project Proposal Scope, Readiness, and Applicant Capacity</w:t>
      </w:r>
    </w:p>
    <w:p w14:paraId="0297E0F8" w14:textId="1AC453A1" w:rsidR="00DD2960" w:rsidRPr="000E2BB2" w:rsidRDefault="00A94AC6" w:rsidP="000E2BB2">
      <w:pPr>
        <w:pStyle w:val="ListParagraph"/>
        <w:numPr>
          <w:ilvl w:val="0"/>
          <w:numId w:val="28"/>
        </w:numPr>
        <w:spacing w:after="120"/>
        <w:rPr>
          <w:lang w:bidi="en-US"/>
        </w:rPr>
      </w:pPr>
      <w:r w:rsidRPr="00A94AC6">
        <w:rPr>
          <w:lang w:bidi="en-US"/>
        </w:rPr>
        <w:t>Measuring Effectiveness and Operations and Maintenance</w:t>
      </w:r>
    </w:p>
    <w:p w14:paraId="233AE6C6" w14:textId="48D5DF00" w:rsidR="004646C7" w:rsidRDefault="004646C7" w:rsidP="00202F20">
      <w:pPr>
        <w:spacing w:after="120"/>
        <w:rPr>
          <w:b/>
          <w:bCs/>
          <w:szCs w:val="22"/>
          <w:u w:val="single"/>
          <w:lang w:bidi="en-US"/>
        </w:rPr>
      </w:pPr>
      <w:r>
        <w:rPr>
          <w:b/>
          <w:bCs/>
          <w:szCs w:val="22"/>
          <w:u w:val="single"/>
          <w:lang w:bidi="en-US"/>
        </w:rPr>
        <w:t>Benefits to Communities Entitled to Environmental Justice</w:t>
      </w:r>
      <w:r w:rsidR="00231477">
        <w:rPr>
          <w:b/>
          <w:bCs/>
          <w:szCs w:val="22"/>
          <w:u w:val="single"/>
          <w:lang w:bidi="en-US"/>
        </w:rPr>
        <w:t xml:space="preserve"> (Communities)</w:t>
      </w:r>
    </w:p>
    <w:p w14:paraId="60560841" w14:textId="462F02A6" w:rsidR="004646C7" w:rsidRDefault="000C4A98" w:rsidP="00202F20">
      <w:pPr>
        <w:spacing w:after="120"/>
        <w:rPr>
          <w:szCs w:val="22"/>
          <w:lang w:bidi="en-US"/>
        </w:rPr>
      </w:pPr>
      <w:r>
        <w:rPr>
          <w:szCs w:val="22"/>
          <w:lang w:bidi="en-US"/>
        </w:rPr>
        <w:t xml:space="preserve">Please provide a </w:t>
      </w:r>
      <w:r w:rsidR="002021BC">
        <w:rPr>
          <w:szCs w:val="22"/>
          <w:lang w:bidi="en-US"/>
        </w:rPr>
        <w:t xml:space="preserve">brief </w:t>
      </w:r>
      <w:r w:rsidR="002E04F8">
        <w:rPr>
          <w:szCs w:val="22"/>
          <w:lang w:bidi="en-US"/>
        </w:rPr>
        <w:t>narrative description</w:t>
      </w:r>
      <w:r w:rsidR="002021BC">
        <w:rPr>
          <w:szCs w:val="22"/>
          <w:lang w:bidi="en-US"/>
        </w:rPr>
        <w:t xml:space="preserve"> (maximum of 1 page)</w:t>
      </w:r>
      <w:r>
        <w:rPr>
          <w:szCs w:val="22"/>
          <w:lang w:bidi="en-US"/>
        </w:rPr>
        <w:t xml:space="preserve"> that demonstrates </w:t>
      </w:r>
      <w:r w:rsidR="00DB204C">
        <w:rPr>
          <w:szCs w:val="22"/>
          <w:lang w:bidi="en-US"/>
        </w:rPr>
        <w:t xml:space="preserve">how the project benefits </w:t>
      </w:r>
      <w:r w:rsidR="001A3730">
        <w:rPr>
          <w:szCs w:val="22"/>
          <w:lang w:bidi="en-US"/>
        </w:rPr>
        <w:t>Communities</w:t>
      </w:r>
      <w:r w:rsidR="00231477">
        <w:rPr>
          <w:szCs w:val="22"/>
          <w:lang w:bidi="en-US"/>
        </w:rPr>
        <w:t xml:space="preserve">. </w:t>
      </w:r>
      <w:r w:rsidR="002021BC">
        <w:rPr>
          <w:szCs w:val="22"/>
          <w:lang w:bidi="en-US"/>
        </w:rPr>
        <w:t>Please</w:t>
      </w:r>
      <w:r w:rsidR="00ED0DB4" w:rsidRPr="00ED0DB4">
        <w:rPr>
          <w:szCs w:val="22"/>
          <w:lang w:bidi="en-US"/>
        </w:rPr>
        <w:t xml:space="preserve"> </w:t>
      </w:r>
      <w:r w:rsidR="00ED0DB4">
        <w:rPr>
          <w:szCs w:val="22"/>
          <w:lang w:bidi="en-US"/>
        </w:rPr>
        <w:t>a</w:t>
      </w:r>
      <w:r w:rsidR="00ED0DB4" w:rsidRPr="00202F20">
        <w:rPr>
          <w:szCs w:val="22"/>
          <w:lang w:bidi="en-US"/>
        </w:rPr>
        <w:t>ttach a map of the project location</w:t>
      </w:r>
      <w:r w:rsidR="00ED0DB4">
        <w:rPr>
          <w:szCs w:val="22"/>
          <w:lang w:bidi="en-US"/>
        </w:rPr>
        <w:t xml:space="preserve"> using the </w:t>
      </w:r>
      <w:hyperlink r:id="rId9" w:history="1">
        <w:r w:rsidR="00ED0DB4" w:rsidRPr="00C05404">
          <w:rPr>
            <w:rStyle w:val="Hyperlink"/>
            <w:szCs w:val="22"/>
            <w:lang w:bidi="en-US"/>
          </w:rPr>
          <w:t>mapping tool</w:t>
        </w:r>
      </w:hyperlink>
      <w:r w:rsidR="00ED0DB4">
        <w:rPr>
          <w:szCs w:val="22"/>
          <w:lang w:bidi="en-US"/>
        </w:rPr>
        <w:t xml:space="preserve"> provided on the OPC Prop 1 webpage</w:t>
      </w:r>
      <w:r w:rsidR="0020331E">
        <w:rPr>
          <w:szCs w:val="22"/>
          <w:lang w:bidi="en-US"/>
        </w:rPr>
        <w:t xml:space="preserve"> and describe the geographic relationship between </w:t>
      </w:r>
      <w:r w:rsidR="009F7627">
        <w:rPr>
          <w:szCs w:val="22"/>
          <w:lang w:bidi="en-US"/>
        </w:rPr>
        <w:t xml:space="preserve">the </w:t>
      </w:r>
      <w:r w:rsidR="000464EE">
        <w:rPr>
          <w:szCs w:val="22"/>
          <w:lang w:bidi="en-US"/>
        </w:rPr>
        <w:t xml:space="preserve">proposed project and the community as part of this description. </w:t>
      </w:r>
    </w:p>
    <w:p w14:paraId="148587A1" w14:textId="4CB913E2" w:rsidR="00D16F4E" w:rsidRDefault="00D16F4E" w:rsidP="00202F20">
      <w:pPr>
        <w:spacing w:after="120"/>
        <w:rPr>
          <w:szCs w:val="22"/>
          <w:lang w:bidi="en-US"/>
        </w:rPr>
      </w:pPr>
      <w:r>
        <w:rPr>
          <w:szCs w:val="22"/>
          <w:lang w:bidi="en-US"/>
        </w:rPr>
        <w:t>Reviewers will be reviewing and scoring this section using the criteria in:</w:t>
      </w:r>
    </w:p>
    <w:p w14:paraId="733C9DBD" w14:textId="2A7ED1AB" w:rsidR="00D16F4E" w:rsidRPr="00D16F4E" w:rsidRDefault="00D16F4E" w:rsidP="00D16F4E">
      <w:pPr>
        <w:pStyle w:val="ListParagraph"/>
        <w:numPr>
          <w:ilvl w:val="0"/>
          <w:numId w:val="30"/>
        </w:numPr>
        <w:spacing w:after="120"/>
        <w:rPr>
          <w:lang w:bidi="en-US"/>
        </w:rPr>
      </w:pPr>
      <w:r>
        <w:rPr>
          <w:lang w:bidi="en-US"/>
        </w:rPr>
        <w:t>Project demonstrates significant benefits to Communities Entitled the Environmental Justice</w:t>
      </w:r>
    </w:p>
    <w:p w14:paraId="0B721758" w14:textId="77777777" w:rsidR="00B90DE6" w:rsidRPr="00B90DE6" w:rsidRDefault="00B90DE6" w:rsidP="00B90DE6">
      <w:pPr>
        <w:spacing w:after="120"/>
        <w:rPr>
          <w:b/>
          <w:szCs w:val="22"/>
          <w:u w:val="single"/>
          <w:lang w:bidi="en-US"/>
        </w:rPr>
      </w:pPr>
      <w:r w:rsidRPr="00B90DE6">
        <w:rPr>
          <w:b/>
          <w:szCs w:val="22"/>
          <w:u w:val="single"/>
          <w:lang w:bidi="en-US"/>
        </w:rPr>
        <w:t>Community Engagement and Partnerships and Collaboration</w:t>
      </w:r>
    </w:p>
    <w:p w14:paraId="32F65453" w14:textId="42347DEE" w:rsidR="00B90DE6" w:rsidRDefault="000B26F3" w:rsidP="00B90DE6">
      <w:pPr>
        <w:spacing w:after="120"/>
        <w:rPr>
          <w:szCs w:val="22"/>
          <w:lang w:bidi="en-US"/>
        </w:rPr>
      </w:pPr>
      <w:r>
        <w:rPr>
          <w:szCs w:val="22"/>
          <w:lang w:bidi="en-US"/>
        </w:rPr>
        <w:t xml:space="preserve">Please </w:t>
      </w:r>
      <w:r w:rsidR="00A23B77">
        <w:rPr>
          <w:szCs w:val="22"/>
          <w:lang w:bidi="en-US"/>
        </w:rPr>
        <w:t xml:space="preserve">briefly </w:t>
      </w:r>
      <w:r>
        <w:rPr>
          <w:szCs w:val="22"/>
          <w:lang w:bidi="en-US"/>
        </w:rPr>
        <w:t xml:space="preserve">describe how </w:t>
      </w:r>
      <w:r w:rsidR="00A23B77">
        <w:rPr>
          <w:szCs w:val="22"/>
          <w:lang w:bidi="en-US"/>
        </w:rPr>
        <w:t>the project team is</w:t>
      </w:r>
      <w:r>
        <w:rPr>
          <w:szCs w:val="22"/>
          <w:lang w:bidi="en-US"/>
        </w:rPr>
        <w:t xml:space="preserve"> engaging the Community in the development and implementation of your project.</w:t>
      </w:r>
      <w:r w:rsidR="0035580F">
        <w:rPr>
          <w:szCs w:val="22"/>
          <w:lang w:bidi="en-US"/>
        </w:rPr>
        <w:t xml:space="preserve"> </w:t>
      </w:r>
      <w:r w:rsidR="0035580F" w:rsidRPr="0035580F">
        <w:rPr>
          <w:szCs w:val="22"/>
          <w:u w:val="single"/>
          <w:lang w:bidi="en-US"/>
        </w:rPr>
        <w:t>OPC is not requesting a community engagement plan at this time</w:t>
      </w:r>
      <w:r w:rsidR="0035580F">
        <w:rPr>
          <w:szCs w:val="22"/>
          <w:lang w:bidi="en-US"/>
        </w:rPr>
        <w:t>.</w:t>
      </w:r>
      <w:r w:rsidR="00021C73">
        <w:rPr>
          <w:szCs w:val="22"/>
          <w:lang w:bidi="en-US"/>
        </w:rPr>
        <w:t xml:space="preserve"> </w:t>
      </w:r>
      <w:r w:rsidR="00340EAD">
        <w:rPr>
          <w:szCs w:val="22"/>
          <w:lang w:bidi="en-US"/>
        </w:rPr>
        <w:t xml:space="preserve">For resources on community engagement, please refer to </w:t>
      </w:r>
      <w:r w:rsidR="00C90164">
        <w:rPr>
          <w:szCs w:val="22"/>
          <w:lang w:bidi="en-US"/>
        </w:rPr>
        <w:t>“</w:t>
      </w:r>
      <w:hyperlink r:id="rId10" w:history="1">
        <w:r w:rsidR="00C90164" w:rsidRPr="00C90164">
          <w:rPr>
            <w:rStyle w:val="Hyperlink"/>
            <w:szCs w:val="22"/>
            <w:lang w:bidi="en-US"/>
          </w:rPr>
          <w:t>Partnering with Community-Based Organizations for More Broad-Based Public Engagement</w:t>
        </w:r>
      </w:hyperlink>
      <w:r w:rsidR="00021C73">
        <w:rPr>
          <w:szCs w:val="22"/>
          <w:lang w:bidi="en-US"/>
        </w:rPr>
        <w:t>.</w:t>
      </w:r>
      <w:r w:rsidR="00C90164">
        <w:rPr>
          <w:szCs w:val="22"/>
          <w:lang w:bidi="en-US"/>
        </w:rPr>
        <w:t>”</w:t>
      </w:r>
      <w:r w:rsidR="00021C73">
        <w:rPr>
          <w:szCs w:val="22"/>
          <w:lang w:bidi="en-US"/>
        </w:rPr>
        <w:t xml:space="preserve"> Please also provide a list of </w:t>
      </w:r>
      <w:r w:rsidR="00827DE5">
        <w:rPr>
          <w:szCs w:val="22"/>
          <w:lang w:bidi="en-US"/>
        </w:rPr>
        <w:t>partners and collaborators en</w:t>
      </w:r>
      <w:r w:rsidR="00821D54">
        <w:rPr>
          <w:szCs w:val="22"/>
          <w:lang w:bidi="en-US"/>
        </w:rPr>
        <w:t>gaged as part of the project.</w:t>
      </w:r>
    </w:p>
    <w:p w14:paraId="72CFE880" w14:textId="57D8E622" w:rsidR="00600D2E" w:rsidRDefault="00600D2E" w:rsidP="00B90DE6">
      <w:pPr>
        <w:spacing w:after="120"/>
        <w:rPr>
          <w:szCs w:val="22"/>
          <w:lang w:bidi="en-US"/>
        </w:rPr>
      </w:pPr>
      <w:r>
        <w:rPr>
          <w:szCs w:val="22"/>
          <w:lang w:bidi="en-US"/>
        </w:rPr>
        <w:t>Reviewers will be reviewing and scoring this section using the criteria in:</w:t>
      </w:r>
    </w:p>
    <w:p w14:paraId="6DFE3108" w14:textId="77777777" w:rsidR="00600D2E" w:rsidRPr="00600D2E" w:rsidRDefault="00600D2E" w:rsidP="00600D2E">
      <w:pPr>
        <w:pStyle w:val="ListParagraph"/>
        <w:numPr>
          <w:ilvl w:val="0"/>
          <w:numId w:val="30"/>
        </w:numPr>
        <w:rPr>
          <w:lang w:bidi="en-US"/>
        </w:rPr>
      </w:pPr>
      <w:r w:rsidRPr="00600D2E">
        <w:rPr>
          <w:lang w:bidi="en-US"/>
        </w:rPr>
        <w:t>Project demonstrates significant benefits to Communities Entitled the Environmental Justice</w:t>
      </w:r>
    </w:p>
    <w:p w14:paraId="370187C2" w14:textId="550F163C" w:rsidR="00600D2E" w:rsidRPr="00600D2E" w:rsidRDefault="006004E0" w:rsidP="00600D2E">
      <w:pPr>
        <w:pStyle w:val="ListParagraph"/>
        <w:numPr>
          <w:ilvl w:val="0"/>
          <w:numId w:val="30"/>
        </w:numPr>
        <w:spacing w:after="120"/>
        <w:rPr>
          <w:lang w:bidi="en-US"/>
        </w:rPr>
      </w:pPr>
      <w:r>
        <w:rPr>
          <w:lang w:bidi="en-US"/>
        </w:rPr>
        <w:t>Partnerships and Collaboration</w:t>
      </w:r>
    </w:p>
    <w:p w14:paraId="5D944210" w14:textId="03C15114" w:rsidR="00202F20" w:rsidRPr="00D876A8" w:rsidRDefault="00202F20" w:rsidP="00202F20">
      <w:pPr>
        <w:spacing w:after="120"/>
        <w:rPr>
          <w:b/>
          <w:szCs w:val="22"/>
          <w:u w:val="single"/>
        </w:rPr>
      </w:pPr>
      <w:r w:rsidRPr="00202F20">
        <w:rPr>
          <w:b/>
          <w:szCs w:val="22"/>
          <w:u w:val="single"/>
        </w:rPr>
        <w:t xml:space="preserve">Preliminary Budget </w:t>
      </w:r>
    </w:p>
    <w:p w14:paraId="6394F914" w14:textId="2B3CE49C" w:rsidR="00202F20" w:rsidRDefault="00990A00" w:rsidP="00202F20">
      <w:pPr>
        <w:spacing w:after="120"/>
        <w:rPr>
          <w:szCs w:val="22"/>
        </w:rPr>
      </w:pPr>
      <w:r>
        <w:rPr>
          <w:szCs w:val="22"/>
        </w:rPr>
        <w:t>Please provide a preliminary budget</w:t>
      </w:r>
      <w:r w:rsidR="00730005">
        <w:rPr>
          <w:szCs w:val="22"/>
        </w:rPr>
        <w:t xml:space="preserve"> and </w:t>
      </w:r>
      <w:r w:rsidR="00AA213E">
        <w:rPr>
          <w:szCs w:val="22"/>
        </w:rPr>
        <w:t>list secured or potential sources of matching funding</w:t>
      </w:r>
      <w:r>
        <w:rPr>
          <w:szCs w:val="22"/>
        </w:rPr>
        <w:t xml:space="preserve"> using the template</w:t>
      </w:r>
      <w:r w:rsidR="00AA213E">
        <w:rPr>
          <w:szCs w:val="22"/>
        </w:rPr>
        <w:t>s</w:t>
      </w:r>
      <w:r>
        <w:rPr>
          <w:szCs w:val="22"/>
        </w:rPr>
        <w:t xml:space="preserve"> below. </w:t>
      </w:r>
    </w:p>
    <w:p w14:paraId="7BE22F87" w14:textId="77777777" w:rsidR="008B2D68" w:rsidRDefault="004F331F" w:rsidP="00202F20">
      <w:pPr>
        <w:spacing w:after="120"/>
        <w:rPr>
          <w:szCs w:val="22"/>
        </w:rPr>
      </w:pPr>
      <w:r w:rsidRPr="00026997">
        <w:rPr>
          <w:i/>
          <w:iCs/>
          <w:szCs w:val="22"/>
        </w:rPr>
        <w:lastRenderedPageBreak/>
        <w:t>Budget Template</w:t>
      </w:r>
      <w:r w:rsidR="008B2D68" w:rsidRPr="008B2D68">
        <w:rPr>
          <w:szCs w:val="22"/>
        </w:rPr>
        <w:t xml:space="preserve"> </w:t>
      </w:r>
    </w:p>
    <w:p w14:paraId="3CCB007D" w14:textId="59D0B4F7" w:rsidR="00DB2D55" w:rsidRDefault="008B2D68" w:rsidP="00202F20">
      <w:pPr>
        <w:spacing w:after="120"/>
        <w:rPr>
          <w:szCs w:val="22"/>
        </w:rPr>
      </w:pPr>
      <w:r w:rsidRPr="00202F20">
        <w:rPr>
          <w:szCs w:val="22"/>
        </w:rPr>
        <w:t>Please include the total cost of the project</w:t>
      </w:r>
      <w:r>
        <w:rPr>
          <w:szCs w:val="22"/>
        </w:rPr>
        <w:t>,</w:t>
      </w:r>
      <w:r w:rsidRPr="00202F20">
        <w:rPr>
          <w:szCs w:val="22"/>
        </w:rPr>
        <w:t xml:space="preserve"> including estimated costs by major task, and the proposed sources of funding. Include proposed funding sources even if they are not yet secured, but please make status clear. </w:t>
      </w:r>
      <w:r>
        <w:rPr>
          <w:szCs w:val="22"/>
        </w:rPr>
        <w:t xml:space="preserve">This template is meant to be used as part of the project proposal process, but if projects are selected for funding, </w:t>
      </w:r>
      <w:r w:rsidRPr="00A52854">
        <w:rPr>
          <w:szCs w:val="22"/>
        </w:rPr>
        <w:t xml:space="preserve">OPC </w:t>
      </w:r>
      <w:r w:rsidR="00EB2A37">
        <w:rPr>
          <w:szCs w:val="22"/>
        </w:rPr>
        <w:t>will require</w:t>
      </w:r>
      <w:r w:rsidRPr="00A52854">
        <w:rPr>
          <w:szCs w:val="22"/>
        </w:rPr>
        <w:t xml:space="preserve"> a more detailed budget when the grant agreement is developed.</w:t>
      </w:r>
    </w:p>
    <w:p w14:paraId="01E21873" w14:textId="77777777" w:rsidR="004F331F" w:rsidRPr="00DB2D55" w:rsidRDefault="004F331F" w:rsidP="00202F20">
      <w:pPr>
        <w:spacing w:after="120"/>
        <w:rPr>
          <w:szCs w:val="22"/>
        </w:rPr>
      </w:pPr>
    </w:p>
    <w:tbl>
      <w:tblPr>
        <w:tblW w:w="9680" w:type="dxa"/>
        <w:tblLook w:val="04A0" w:firstRow="1" w:lastRow="0" w:firstColumn="1" w:lastColumn="0" w:noHBand="0" w:noVBand="1"/>
      </w:tblPr>
      <w:tblGrid>
        <w:gridCol w:w="1300"/>
        <w:gridCol w:w="2620"/>
        <w:gridCol w:w="2200"/>
        <w:gridCol w:w="1620"/>
        <w:gridCol w:w="1940"/>
      </w:tblGrid>
      <w:tr w:rsidR="00990A00" w:rsidRPr="00A52854" w14:paraId="00D0988E" w14:textId="77777777" w:rsidTr="00741AC4">
        <w:trPr>
          <w:trHeight w:val="1035"/>
        </w:trPr>
        <w:tc>
          <w:tcPr>
            <w:tcW w:w="130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2AB41B85" w14:textId="77777777" w:rsidR="00990A00" w:rsidRPr="00A52854" w:rsidRDefault="00990A00" w:rsidP="00741AC4">
            <w:pPr>
              <w:spacing w:after="120"/>
              <w:rPr>
                <w:b/>
                <w:bCs/>
                <w:szCs w:val="22"/>
              </w:rPr>
            </w:pPr>
            <w:r w:rsidRPr="00A52854">
              <w:rPr>
                <w:b/>
                <w:bCs/>
                <w:szCs w:val="22"/>
              </w:rPr>
              <w:t>Task Number (add rows as needed)</w:t>
            </w:r>
          </w:p>
        </w:tc>
        <w:tc>
          <w:tcPr>
            <w:tcW w:w="2620" w:type="dxa"/>
            <w:tcBorders>
              <w:top w:val="single" w:sz="8" w:space="0" w:color="auto"/>
              <w:left w:val="nil"/>
              <w:bottom w:val="single" w:sz="8" w:space="0" w:color="auto"/>
              <w:right w:val="single" w:sz="8" w:space="0" w:color="auto"/>
            </w:tcBorders>
            <w:shd w:val="clear" w:color="000000" w:fill="C6E0B4"/>
            <w:vAlign w:val="center"/>
            <w:hideMark/>
          </w:tcPr>
          <w:p w14:paraId="5A907D3B" w14:textId="77777777" w:rsidR="00990A00" w:rsidRPr="00A52854" w:rsidRDefault="00990A00" w:rsidP="00741AC4">
            <w:pPr>
              <w:spacing w:after="120"/>
              <w:rPr>
                <w:b/>
                <w:bCs/>
                <w:szCs w:val="22"/>
              </w:rPr>
            </w:pPr>
            <w:r w:rsidRPr="00A52854">
              <w:rPr>
                <w:b/>
                <w:bCs/>
                <w:szCs w:val="22"/>
              </w:rPr>
              <w:t>Task Name</w:t>
            </w:r>
          </w:p>
        </w:tc>
        <w:tc>
          <w:tcPr>
            <w:tcW w:w="2200" w:type="dxa"/>
            <w:tcBorders>
              <w:top w:val="single" w:sz="8" w:space="0" w:color="auto"/>
              <w:left w:val="nil"/>
              <w:bottom w:val="single" w:sz="8" w:space="0" w:color="auto"/>
              <w:right w:val="single" w:sz="8" w:space="0" w:color="auto"/>
            </w:tcBorders>
            <w:shd w:val="clear" w:color="000000" w:fill="C6E0B4"/>
            <w:vAlign w:val="center"/>
            <w:hideMark/>
          </w:tcPr>
          <w:p w14:paraId="742117F2" w14:textId="77777777" w:rsidR="00990A00" w:rsidRPr="00A52854" w:rsidRDefault="00990A00" w:rsidP="00741AC4">
            <w:pPr>
              <w:spacing w:after="120"/>
              <w:rPr>
                <w:b/>
                <w:bCs/>
                <w:szCs w:val="22"/>
              </w:rPr>
            </w:pPr>
            <w:r w:rsidRPr="00A52854">
              <w:rPr>
                <w:b/>
                <w:bCs/>
                <w:szCs w:val="22"/>
              </w:rPr>
              <w:t>OPC Funds Requested to Complete Task</w:t>
            </w:r>
          </w:p>
        </w:tc>
        <w:tc>
          <w:tcPr>
            <w:tcW w:w="1620" w:type="dxa"/>
            <w:tcBorders>
              <w:top w:val="single" w:sz="8" w:space="0" w:color="auto"/>
              <w:left w:val="nil"/>
              <w:bottom w:val="single" w:sz="8" w:space="0" w:color="auto"/>
              <w:right w:val="single" w:sz="8" w:space="0" w:color="auto"/>
            </w:tcBorders>
            <w:shd w:val="clear" w:color="000000" w:fill="C6E0B4"/>
            <w:vAlign w:val="center"/>
            <w:hideMark/>
          </w:tcPr>
          <w:p w14:paraId="34A0A51D" w14:textId="77777777" w:rsidR="00990A00" w:rsidRPr="00A52854" w:rsidRDefault="00990A00" w:rsidP="00741AC4">
            <w:pPr>
              <w:spacing w:after="120"/>
              <w:rPr>
                <w:b/>
                <w:bCs/>
                <w:szCs w:val="22"/>
              </w:rPr>
            </w:pPr>
            <w:r w:rsidRPr="00A52854">
              <w:rPr>
                <w:b/>
                <w:bCs/>
                <w:szCs w:val="22"/>
              </w:rPr>
              <w:t>Matching Funds (includes in-kind)</w:t>
            </w:r>
          </w:p>
        </w:tc>
        <w:tc>
          <w:tcPr>
            <w:tcW w:w="1940" w:type="dxa"/>
            <w:tcBorders>
              <w:top w:val="single" w:sz="8" w:space="0" w:color="auto"/>
              <w:left w:val="nil"/>
              <w:bottom w:val="single" w:sz="8" w:space="0" w:color="auto"/>
              <w:right w:val="single" w:sz="8" w:space="0" w:color="auto"/>
            </w:tcBorders>
            <w:shd w:val="clear" w:color="000000" w:fill="C6E0B4"/>
            <w:vAlign w:val="center"/>
            <w:hideMark/>
          </w:tcPr>
          <w:p w14:paraId="11EB094D" w14:textId="77777777" w:rsidR="00990A00" w:rsidRPr="00A52854" w:rsidRDefault="00990A00" w:rsidP="00741AC4">
            <w:pPr>
              <w:spacing w:after="120"/>
              <w:rPr>
                <w:b/>
                <w:bCs/>
                <w:szCs w:val="22"/>
              </w:rPr>
            </w:pPr>
            <w:r w:rsidRPr="00A52854">
              <w:rPr>
                <w:b/>
                <w:bCs/>
                <w:szCs w:val="22"/>
              </w:rPr>
              <w:t>Total Cost</w:t>
            </w:r>
          </w:p>
        </w:tc>
      </w:tr>
      <w:tr w:rsidR="00990A00" w:rsidRPr="00A52854" w14:paraId="617471EF" w14:textId="77777777" w:rsidTr="008B2D68">
        <w:trPr>
          <w:trHeight w:val="216"/>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14:paraId="5D79414C" w14:textId="77777777" w:rsidR="00990A00" w:rsidRPr="00A52854" w:rsidRDefault="00990A00" w:rsidP="008B2D68">
            <w:pPr>
              <w:spacing w:after="60"/>
              <w:rPr>
                <w:szCs w:val="22"/>
              </w:rPr>
            </w:pPr>
            <w:r w:rsidRPr="00A52854">
              <w:rPr>
                <w:szCs w:val="22"/>
              </w:rPr>
              <w:t>1</w:t>
            </w:r>
          </w:p>
        </w:tc>
        <w:tc>
          <w:tcPr>
            <w:tcW w:w="2620" w:type="dxa"/>
            <w:tcBorders>
              <w:top w:val="nil"/>
              <w:left w:val="nil"/>
              <w:bottom w:val="single" w:sz="8" w:space="0" w:color="auto"/>
              <w:right w:val="single" w:sz="8" w:space="0" w:color="auto"/>
            </w:tcBorders>
            <w:shd w:val="clear" w:color="auto" w:fill="auto"/>
            <w:noWrap/>
            <w:vAlign w:val="bottom"/>
            <w:hideMark/>
          </w:tcPr>
          <w:p w14:paraId="0FCAE5EB" w14:textId="77777777" w:rsidR="00990A00" w:rsidRPr="00A52854" w:rsidRDefault="00990A00" w:rsidP="008B2D68">
            <w:pPr>
              <w:spacing w:after="60"/>
              <w:rPr>
                <w:szCs w:val="22"/>
              </w:rPr>
            </w:pPr>
            <w:r w:rsidRPr="00A52854">
              <w:rPr>
                <w:szCs w:val="22"/>
              </w:rPr>
              <w:t>Project Management</w:t>
            </w:r>
          </w:p>
        </w:tc>
        <w:tc>
          <w:tcPr>
            <w:tcW w:w="2200" w:type="dxa"/>
            <w:tcBorders>
              <w:top w:val="nil"/>
              <w:left w:val="nil"/>
              <w:bottom w:val="single" w:sz="8" w:space="0" w:color="auto"/>
              <w:right w:val="single" w:sz="8" w:space="0" w:color="auto"/>
            </w:tcBorders>
            <w:shd w:val="clear" w:color="auto" w:fill="auto"/>
            <w:noWrap/>
            <w:vAlign w:val="bottom"/>
            <w:hideMark/>
          </w:tcPr>
          <w:p w14:paraId="75E31720"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single" w:sz="8" w:space="0" w:color="auto"/>
              <w:right w:val="single" w:sz="8" w:space="0" w:color="auto"/>
            </w:tcBorders>
            <w:shd w:val="clear" w:color="auto" w:fill="auto"/>
            <w:noWrap/>
            <w:vAlign w:val="bottom"/>
            <w:hideMark/>
          </w:tcPr>
          <w:p w14:paraId="23FB0DA7"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71479037" w14:textId="77777777" w:rsidR="00990A00" w:rsidRPr="00A52854" w:rsidRDefault="00990A00" w:rsidP="008B2D68">
            <w:pPr>
              <w:spacing w:after="60"/>
              <w:rPr>
                <w:szCs w:val="22"/>
              </w:rPr>
            </w:pPr>
            <w:r w:rsidRPr="00A52854">
              <w:rPr>
                <w:szCs w:val="22"/>
              </w:rPr>
              <w:t xml:space="preserve"> $                                 -   </w:t>
            </w:r>
          </w:p>
        </w:tc>
      </w:tr>
      <w:tr w:rsidR="00990A00" w:rsidRPr="00A52854" w14:paraId="08D61EB8" w14:textId="77777777" w:rsidTr="008B2D68">
        <w:trPr>
          <w:trHeight w:val="216"/>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14:paraId="4B43C3A7" w14:textId="7E9FAB15" w:rsidR="00990A00" w:rsidRPr="00A52854" w:rsidRDefault="00990A00" w:rsidP="008B2D68">
            <w:pPr>
              <w:spacing w:after="60"/>
              <w:rPr>
                <w:szCs w:val="22"/>
              </w:rPr>
            </w:pPr>
          </w:p>
        </w:tc>
        <w:tc>
          <w:tcPr>
            <w:tcW w:w="2620" w:type="dxa"/>
            <w:tcBorders>
              <w:top w:val="nil"/>
              <w:left w:val="nil"/>
              <w:bottom w:val="single" w:sz="8" w:space="0" w:color="auto"/>
              <w:right w:val="single" w:sz="8" w:space="0" w:color="auto"/>
            </w:tcBorders>
            <w:shd w:val="clear" w:color="auto" w:fill="auto"/>
            <w:noWrap/>
            <w:vAlign w:val="bottom"/>
            <w:hideMark/>
          </w:tcPr>
          <w:p w14:paraId="01B5B1BE" w14:textId="77777777" w:rsidR="00990A00" w:rsidRPr="00A52854" w:rsidRDefault="00990A00" w:rsidP="008B2D68">
            <w:pPr>
              <w:spacing w:after="60"/>
              <w:rPr>
                <w:szCs w:val="22"/>
              </w:rPr>
            </w:pPr>
            <w:r w:rsidRPr="00A52854">
              <w:rPr>
                <w:szCs w:val="22"/>
              </w:rPr>
              <w:t> </w:t>
            </w:r>
          </w:p>
        </w:tc>
        <w:tc>
          <w:tcPr>
            <w:tcW w:w="2200" w:type="dxa"/>
            <w:tcBorders>
              <w:top w:val="nil"/>
              <w:left w:val="nil"/>
              <w:bottom w:val="single" w:sz="8" w:space="0" w:color="auto"/>
              <w:right w:val="single" w:sz="8" w:space="0" w:color="auto"/>
            </w:tcBorders>
            <w:shd w:val="clear" w:color="auto" w:fill="auto"/>
            <w:noWrap/>
            <w:vAlign w:val="bottom"/>
            <w:hideMark/>
          </w:tcPr>
          <w:p w14:paraId="327071DC"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single" w:sz="8" w:space="0" w:color="auto"/>
              <w:right w:val="single" w:sz="8" w:space="0" w:color="auto"/>
            </w:tcBorders>
            <w:shd w:val="clear" w:color="auto" w:fill="auto"/>
            <w:noWrap/>
            <w:vAlign w:val="bottom"/>
            <w:hideMark/>
          </w:tcPr>
          <w:p w14:paraId="1ECCC25E"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30495888" w14:textId="77777777" w:rsidR="00990A00" w:rsidRPr="00A52854" w:rsidRDefault="00990A00" w:rsidP="008B2D68">
            <w:pPr>
              <w:spacing w:after="60"/>
              <w:rPr>
                <w:szCs w:val="22"/>
              </w:rPr>
            </w:pPr>
            <w:r w:rsidRPr="00A52854">
              <w:rPr>
                <w:szCs w:val="22"/>
              </w:rPr>
              <w:t xml:space="preserve"> $                                 -   </w:t>
            </w:r>
          </w:p>
        </w:tc>
      </w:tr>
      <w:tr w:rsidR="00990A00" w:rsidRPr="00A52854" w14:paraId="29E68F14" w14:textId="77777777" w:rsidTr="008B2D68">
        <w:trPr>
          <w:trHeight w:val="216"/>
        </w:trPr>
        <w:tc>
          <w:tcPr>
            <w:tcW w:w="1300" w:type="dxa"/>
            <w:tcBorders>
              <w:top w:val="nil"/>
              <w:left w:val="single" w:sz="8" w:space="0" w:color="auto"/>
              <w:bottom w:val="nil"/>
              <w:right w:val="single" w:sz="8" w:space="0" w:color="auto"/>
            </w:tcBorders>
            <w:shd w:val="clear" w:color="auto" w:fill="auto"/>
            <w:noWrap/>
            <w:vAlign w:val="bottom"/>
            <w:hideMark/>
          </w:tcPr>
          <w:p w14:paraId="19652CFF" w14:textId="3832A4F8" w:rsidR="00990A00" w:rsidRPr="00A52854" w:rsidRDefault="00990A00" w:rsidP="008B2D68">
            <w:pPr>
              <w:spacing w:after="60"/>
              <w:rPr>
                <w:szCs w:val="22"/>
              </w:rPr>
            </w:pPr>
          </w:p>
        </w:tc>
        <w:tc>
          <w:tcPr>
            <w:tcW w:w="2620" w:type="dxa"/>
            <w:tcBorders>
              <w:top w:val="nil"/>
              <w:left w:val="nil"/>
              <w:bottom w:val="nil"/>
              <w:right w:val="single" w:sz="8" w:space="0" w:color="auto"/>
            </w:tcBorders>
            <w:shd w:val="clear" w:color="auto" w:fill="auto"/>
            <w:noWrap/>
            <w:vAlign w:val="bottom"/>
            <w:hideMark/>
          </w:tcPr>
          <w:p w14:paraId="597BF64C" w14:textId="77777777" w:rsidR="00990A00" w:rsidRPr="00A52854" w:rsidRDefault="00990A00" w:rsidP="008B2D68">
            <w:pPr>
              <w:spacing w:after="60"/>
              <w:rPr>
                <w:szCs w:val="22"/>
              </w:rPr>
            </w:pPr>
            <w:r w:rsidRPr="00A52854">
              <w:rPr>
                <w:szCs w:val="22"/>
              </w:rPr>
              <w:t> </w:t>
            </w:r>
          </w:p>
        </w:tc>
        <w:tc>
          <w:tcPr>
            <w:tcW w:w="2200" w:type="dxa"/>
            <w:tcBorders>
              <w:top w:val="nil"/>
              <w:left w:val="nil"/>
              <w:bottom w:val="nil"/>
              <w:right w:val="single" w:sz="8" w:space="0" w:color="auto"/>
            </w:tcBorders>
            <w:shd w:val="clear" w:color="auto" w:fill="auto"/>
            <w:noWrap/>
            <w:vAlign w:val="bottom"/>
            <w:hideMark/>
          </w:tcPr>
          <w:p w14:paraId="03A49C47"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nil"/>
              <w:right w:val="single" w:sz="8" w:space="0" w:color="auto"/>
            </w:tcBorders>
            <w:shd w:val="clear" w:color="auto" w:fill="auto"/>
            <w:noWrap/>
            <w:vAlign w:val="bottom"/>
            <w:hideMark/>
          </w:tcPr>
          <w:p w14:paraId="5D0BFB06"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single" w:sz="8" w:space="0" w:color="auto"/>
              <w:bottom w:val="single" w:sz="8" w:space="0" w:color="auto"/>
              <w:right w:val="single" w:sz="8" w:space="0" w:color="auto"/>
            </w:tcBorders>
            <w:shd w:val="clear" w:color="auto" w:fill="auto"/>
            <w:noWrap/>
            <w:vAlign w:val="bottom"/>
            <w:hideMark/>
          </w:tcPr>
          <w:p w14:paraId="2FAA0DF7" w14:textId="77777777" w:rsidR="00990A00" w:rsidRPr="00A52854" w:rsidRDefault="00990A00" w:rsidP="008B2D68">
            <w:pPr>
              <w:spacing w:after="60"/>
              <w:rPr>
                <w:szCs w:val="22"/>
              </w:rPr>
            </w:pPr>
            <w:r w:rsidRPr="00A52854">
              <w:rPr>
                <w:szCs w:val="22"/>
              </w:rPr>
              <w:t xml:space="preserve"> $                                 -   </w:t>
            </w:r>
          </w:p>
        </w:tc>
      </w:tr>
      <w:tr w:rsidR="00990A00" w:rsidRPr="00A52854" w14:paraId="1B702CEE" w14:textId="77777777" w:rsidTr="008B2D68">
        <w:trPr>
          <w:trHeight w:val="216"/>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0BBDA6" w14:textId="77777777" w:rsidR="00990A00" w:rsidRPr="00A52854" w:rsidRDefault="00990A00" w:rsidP="008B2D68">
            <w:pPr>
              <w:spacing w:after="60"/>
              <w:rPr>
                <w:szCs w:val="22"/>
              </w:rPr>
            </w:pPr>
            <w:r w:rsidRPr="00A52854">
              <w:rPr>
                <w:szCs w:val="22"/>
              </w:rPr>
              <w:t> </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14:paraId="16773271" w14:textId="77777777" w:rsidR="00990A00" w:rsidRPr="00A52854" w:rsidRDefault="00990A00" w:rsidP="008B2D68">
            <w:pPr>
              <w:spacing w:after="60"/>
              <w:rPr>
                <w:szCs w:val="22"/>
              </w:rPr>
            </w:pPr>
            <w:r w:rsidRPr="00A52854">
              <w:rPr>
                <w:szCs w:val="22"/>
              </w:rPr>
              <w:t>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14:paraId="75D6E82C" w14:textId="77777777" w:rsidR="00990A00" w:rsidRPr="00A52854" w:rsidRDefault="00990A00" w:rsidP="008B2D68">
            <w:pPr>
              <w:spacing w:after="60"/>
              <w:rPr>
                <w:szCs w:val="22"/>
              </w:rPr>
            </w:pPr>
            <w:r w:rsidRPr="00A52854">
              <w:rPr>
                <w:szCs w:val="22"/>
              </w:rPr>
              <w:t xml:space="preserve"> $                                       -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095D8FE"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1FB26F9A" w14:textId="77777777" w:rsidR="00990A00" w:rsidRPr="00A52854" w:rsidRDefault="00990A00" w:rsidP="008B2D68">
            <w:pPr>
              <w:spacing w:after="60"/>
              <w:rPr>
                <w:szCs w:val="22"/>
              </w:rPr>
            </w:pPr>
            <w:r w:rsidRPr="00A52854">
              <w:rPr>
                <w:szCs w:val="22"/>
              </w:rPr>
              <w:t xml:space="preserve"> $                                 -   </w:t>
            </w:r>
          </w:p>
        </w:tc>
      </w:tr>
      <w:tr w:rsidR="00990A00" w:rsidRPr="00A52854" w14:paraId="7A6482AE" w14:textId="77777777" w:rsidTr="008B2D68">
        <w:trPr>
          <w:trHeight w:val="216"/>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14:paraId="397872F7" w14:textId="77777777" w:rsidR="00990A00" w:rsidRPr="00A52854" w:rsidRDefault="00990A00" w:rsidP="008B2D68">
            <w:pPr>
              <w:spacing w:after="60"/>
              <w:rPr>
                <w:szCs w:val="22"/>
              </w:rPr>
            </w:pPr>
            <w:r w:rsidRPr="00A52854">
              <w:rPr>
                <w:szCs w:val="22"/>
              </w:rPr>
              <w:t> </w:t>
            </w:r>
          </w:p>
        </w:tc>
        <w:tc>
          <w:tcPr>
            <w:tcW w:w="2620" w:type="dxa"/>
            <w:tcBorders>
              <w:top w:val="nil"/>
              <w:left w:val="nil"/>
              <w:bottom w:val="single" w:sz="8" w:space="0" w:color="auto"/>
              <w:right w:val="single" w:sz="8" w:space="0" w:color="auto"/>
            </w:tcBorders>
            <w:shd w:val="clear" w:color="auto" w:fill="auto"/>
            <w:noWrap/>
            <w:vAlign w:val="bottom"/>
            <w:hideMark/>
          </w:tcPr>
          <w:p w14:paraId="5CDF32AA" w14:textId="77777777" w:rsidR="00990A00" w:rsidRPr="00A52854" w:rsidRDefault="00990A00" w:rsidP="008B2D68">
            <w:pPr>
              <w:spacing w:after="60"/>
              <w:rPr>
                <w:szCs w:val="22"/>
              </w:rPr>
            </w:pPr>
            <w:r w:rsidRPr="00A52854">
              <w:rPr>
                <w:szCs w:val="22"/>
              </w:rPr>
              <w:t> </w:t>
            </w:r>
          </w:p>
        </w:tc>
        <w:tc>
          <w:tcPr>
            <w:tcW w:w="2200" w:type="dxa"/>
            <w:tcBorders>
              <w:top w:val="nil"/>
              <w:left w:val="nil"/>
              <w:bottom w:val="single" w:sz="8" w:space="0" w:color="auto"/>
              <w:right w:val="single" w:sz="8" w:space="0" w:color="auto"/>
            </w:tcBorders>
            <w:shd w:val="clear" w:color="auto" w:fill="auto"/>
            <w:noWrap/>
            <w:vAlign w:val="bottom"/>
            <w:hideMark/>
          </w:tcPr>
          <w:p w14:paraId="79A781CA"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single" w:sz="8" w:space="0" w:color="auto"/>
              <w:right w:val="single" w:sz="8" w:space="0" w:color="auto"/>
            </w:tcBorders>
            <w:shd w:val="clear" w:color="auto" w:fill="auto"/>
            <w:noWrap/>
            <w:vAlign w:val="bottom"/>
            <w:hideMark/>
          </w:tcPr>
          <w:p w14:paraId="2A2B2103"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539E4907" w14:textId="77777777" w:rsidR="00990A00" w:rsidRPr="00A52854" w:rsidRDefault="00990A00" w:rsidP="008B2D68">
            <w:pPr>
              <w:spacing w:after="60"/>
              <w:rPr>
                <w:szCs w:val="22"/>
              </w:rPr>
            </w:pPr>
            <w:r w:rsidRPr="00A52854">
              <w:rPr>
                <w:szCs w:val="22"/>
              </w:rPr>
              <w:t xml:space="preserve"> $                                 -   </w:t>
            </w:r>
          </w:p>
        </w:tc>
      </w:tr>
      <w:tr w:rsidR="00990A00" w:rsidRPr="00A52854" w14:paraId="28EDBC6D" w14:textId="77777777" w:rsidTr="008B2D68">
        <w:trPr>
          <w:trHeight w:val="216"/>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14:paraId="7CF6580D" w14:textId="77777777" w:rsidR="00990A00" w:rsidRPr="00A52854" w:rsidRDefault="00990A00" w:rsidP="008B2D68">
            <w:pPr>
              <w:spacing w:after="60"/>
              <w:rPr>
                <w:szCs w:val="22"/>
              </w:rPr>
            </w:pPr>
            <w:r w:rsidRPr="00A52854">
              <w:rPr>
                <w:szCs w:val="22"/>
              </w:rPr>
              <w:t> </w:t>
            </w:r>
          </w:p>
        </w:tc>
        <w:tc>
          <w:tcPr>
            <w:tcW w:w="2620" w:type="dxa"/>
            <w:tcBorders>
              <w:top w:val="nil"/>
              <w:left w:val="nil"/>
              <w:bottom w:val="single" w:sz="8" w:space="0" w:color="auto"/>
              <w:right w:val="single" w:sz="8" w:space="0" w:color="auto"/>
            </w:tcBorders>
            <w:shd w:val="clear" w:color="auto" w:fill="auto"/>
            <w:noWrap/>
            <w:vAlign w:val="bottom"/>
            <w:hideMark/>
          </w:tcPr>
          <w:p w14:paraId="119CDAE5" w14:textId="77777777" w:rsidR="00990A00" w:rsidRPr="00A52854" w:rsidRDefault="00990A00" w:rsidP="008B2D68">
            <w:pPr>
              <w:spacing w:after="60"/>
              <w:rPr>
                <w:szCs w:val="22"/>
              </w:rPr>
            </w:pPr>
            <w:r w:rsidRPr="00A52854">
              <w:rPr>
                <w:szCs w:val="22"/>
              </w:rPr>
              <w:t> </w:t>
            </w:r>
          </w:p>
        </w:tc>
        <w:tc>
          <w:tcPr>
            <w:tcW w:w="2200" w:type="dxa"/>
            <w:tcBorders>
              <w:top w:val="nil"/>
              <w:left w:val="nil"/>
              <w:bottom w:val="single" w:sz="8" w:space="0" w:color="auto"/>
              <w:right w:val="single" w:sz="8" w:space="0" w:color="auto"/>
            </w:tcBorders>
            <w:shd w:val="clear" w:color="auto" w:fill="auto"/>
            <w:noWrap/>
            <w:vAlign w:val="bottom"/>
            <w:hideMark/>
          </w:tcPr>
          <w:p w14:paraId="49863385"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single" w:sz="8" w:space="0" w:color="auto"/>
              <w:right w:val="single" w:sz="8" w:space="0" w:color="auto"/>
            </w:tcBorders>
            <w:shd w:val="clear" w:color="auto" w:fill="auto"/>
            <w:noWrap/>
            <w:vAlign w:val="bottom"/>
            <w:hideMark/>
          </w:tcPr>
          <w:p w14:paraId="3C73553A"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2F9958BB" w14:textId="77777777" w:rsidR="00990A00" w:rsidRPr="00A52854" w:rsidRDefault="00990A00" w:rsidP="008B2D68">
            <w:pPr>
              <w:spacing w:after="60"/>
              <w:rPr>
                <w:szCs w:val="22"/>
              </w:rPr>
            </w:pPr>
            <w:r w:rsidRPr="00A52854">
              <w:rPr>
                <w:szCs w:val="22"/>
              </w:rPr>
              <w:t xml:space="preserve"> $                                 -   </w:t>
            </w:r>
          </w:p>
        </w:tc>
      </w:tr>
      <w:tr w:rsidR="00990A00" w:rsidRPr="00A52854" w14:paraId="4FA60234" w14:textId="77777777" w:rsidTr="008B2D68">
        <w:trPr>
          <w:trHeight w:val="216"/>
        </w:trPr>
        <w:tc>
          <w:tcPr>
            <w:tcW w:w="1300" w:type="dxa"/>
            <w:tcBorders>
              <w:top w:val="nil"/>
              <w:left w:val="nil"/>
              <w:bottom w:val="nil"/>
              <w:right w:val="nil"/>
            </w:tcBorders>
            <w:shd w:val="clear" w:color="000000" w:fill="AEAAAA"/>
            <w:noWrap/>
            <w:vAlign w:val="bottom"/>
            <w:hideMark/>
          </w:tcPr>
          <w:p w14:paraId="436267CE" w14:textId="77777777" w:rsidR="00990A00" w:rsidRPr="00A52854" w:rsidRDefault="00990A00" w:rsidP="008B2D68">
            <w:pPr>
              <w:spacing w:after="60"/>
              <w:rPr>
                <w:szCs w:val="22"/>
              </w:rPr>
            </w:pPr>
            <w:r w:rsidRPr="00A52854">
              <w:rPr>
                <w:szCs w:val="22"/>
              </w:rPr>
              <w:t> </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14:paraId="31352B3E" w14:textId="77777777" w:rsidR="00990A00" w:rsidRPr="00A52854" w:rsidRDefault="00990A00" w:rsidP="008B2D68">
            <w:pPr>
              <w:spacing w:after="60"/>
              <w:rPr>
                <w:szCs w:val="22"/>
              </w:rPr>
            </w:pPr>
            <w:r w:rsidRPr="00A52854">
              <w:rPr>
                <w:szCs w:val="22"/>
              </w:rPr>
              <w:t>Indirect Costs* (15%)</w:t>
            </w:r>
          </w:p>
        </w:tc>
        <w:tc>
          <w:tcPr>
            <w:tcW w:w="2200" w:type="dxa"/>
            <w:tcBorders>
              <w:top w:val="nil"/>
              <w:left w:val="nil"/>
              <w:bottom w:val="single" w:sz="8" w:space="0" w:color="auto"/>
              <w:right w:val="single" w:sz="8" w:space="0" w:color="auto"/>
            </w:tcBorders>
            <w:shd w:val="clear" w:color="auto" w:fill="auto"/>
            <w:noWrap/>
            <w:vAlign w:val="bottom"/>
            <w:hideMark/>
          </w:tcPr>
          <w:p w14:paraId="5FC8C875"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single" w:sz="8" w:space="0" w:color="auto"/>
              <w:right w:val="single" w:sz="8" w:space="0" w:color="auto"/>
            </w:tcBorders>
            <w:shd w:val="clear" w:color="000000" w:fill="AEAAAA"/>
            <w:noWrap/>
            <w:vAlign w:val="bottom"/>
            <w:hideMark/>
          </w:tcPr>
          <w:p w14:paraId="34BF0FAA" w14:textId="77777777" w:rsidR="00990A00" w:rsidRPr="00A52854" w:rsidRDefault="00990A00" w:rsidP="008B2D68">
            <w:pPr>
              <w:spacing w:after="60"/>
              <w:rPr>
                <w:szCs w:val="22"/>
              </w:rPr>
            </w:pPr>
            <w:r w:rsidRPr="00A52854">
              <w:rPr>
                <w:szCs w:val="22"/>
              </w:rPr>
              <w:t> </w:t>
            </w:r>
          </w:p>
        </w:tc>
        <w:tc>
          <w:tcPr>
            <w:tcW w:w="1940" w:type="dxa"/>
            <w:tcBorders>
              <w:top w:val="nil"/>
              <w:left w:val="nil"/>
              <w:bottom w:val="single" w:sz="8" w:space="0" w:color="auto"/>
              <w:right w:val="single" w:sz="8" w:space="0" w:color="auto"/>
            </w:tcBorders>
            <w:shd w:val="clear" w:color="auto" w:fill="auto"/>
            <w:noWrap/>
            <w:vAlign w:val="bottom"/>
            <w:hideMark/>
          </w:tcPr>
          <w:p w14:paraId="20C8BA76" w14:textId="77777777" w:rsidR="00990A00" w:rsidRPr="00A52854" w:rsidRDefault="00990A00" w:rsidP="008B2D68">
            <w:pPr>
              <w:spacing w:after="60"/>
              <w:rPr>
                <w:szCs w:val="22"/>
              </w:rPr>
            </w:pPr>
            <w:r w:rsidRPr="00A52854">
              <w:rPr>
                <w:szCs w:val="22"/>
              </w:rPr>
              <w:t xml:space="preserve"> $                                 -   </w:t>
            </w:r>
          </w:p>
        </w:tc>
      </w:tr>
      <w:tr w:rsidR="00990A00" w:rsidRPr="00A52854" w14:paraId="4D46416A" w14:textId="77777777" w:rsidTr="008B2D68">
        <w:trPr>
          <w:trHeight w:val="216"/>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AF6DB7" w14:textId="77777777" w:rsidR="00990A00" w:rsidRPr="00A52854" w:rsidRDefault="00990A00" w:rsidP="008B2D68">
            <w:pPr>
              <w:spacing w:after="60"/>
              <w:rPr>
                <w:szCs w:val="22"/>
              </w:rPr>
            </w:pPr>
            <w:r w:rsidRPr="00A52854">
              <w:rPr>
                <w:szCs w:val="22"/>
              </w:rPr>
              <w:t> </w:t>
            </w:r>
          </w:p>
        </w:tc>
        <w:tc>
          <w:tcPr>
            <w:tcW w:w="2620" w:type="dxa"/>
            <w:tcBorders>
              <w:top w:val="nil"/>
              <w:left w:val="nil"/>
              <w:bottom w:val="single" w:sz="8" w:space="0" w:color="auto"/>
              <w:right w:val="single" w:sz="8" w:space="0" w:color="auto"/>
            </w:tcBorders>
            <w:shd w:val="clear" w:color="auto" w:fill="auto"/>
            <w:noWrap/>
            <w:vAlign w:val="bottom"/>
            <w:hideMark/>
          </w:tcPr>
          <w:p w14:paraId="1B10E3BE" w14:textId="77777777" w:rsidR="00990A00" w:rsidRPr="00A52854" w:rsidRDefault="00990A00" w:rsidP="008B2D68">
            <w:pPr>
              <w:spacing w:after="60"/>
              <w:rPr>
                <w:szCs w:val="22"/>
              </w:rPr>
            </w:pPr>
            <w:r w:rsidRPr="00A52854">
              <w:rPr>
                <w:szCs w:val="22"/>
              </w:rPr>
              <w:t>Equipment Costs</w:t>
            </w:r>
          </w:p>
        </w:tc>
        <w:tc>
          <w:tcPr>
            <w:tcW w:w="2200" w:type="dxa"/>
            <w:tcBorders>
              <w:top w:val="nil"/>
              <w:left w:val="single" w:sz="8" w:space="0" w:color="auto"/>
              <w:bottom w:val="nil"/>
              <w:right w:val="single" w:sz="8" w:space="0" w:color="auto"/>
            </w:tcBorders>
            <w:shd w:val="clear" w:color="auto" w:fill="auto"/>
            <w:noWrap/>
            <w:vAlign w:val="bottom"/>
            <w:hideMark/>
          </w:tcPr>
          <w:p w14:paraId="71FDB6D4" w14:textId="77777777" w:rsidR="00990A00" w:rsidRPr="00A52854" w:rsidRDefault="00990A00" w:rsidP="008B2D68">
            <w:pPr>
              <w:spacing w:after="60"/>
              <w:rPr>
                <w:szCs w:val="22"/>
              </w:rPr>
            </w:pPr>
            <w:r w:rsidRPr="00A52854">
              <w:rPr>
                <w:szCs w:val="22"/>
              </w:rPr>
              <w:t xml:space="preserve"> $                                       -   </w:t>
            </w:r>
          </w:p>
        </w:tc>
        <w:tc>
          <w:tcPr>
            <w:tcW w:w="1620" w:type="dxa"/>
            <w:tcBorders>
              <w:top w:val="nil"/>
              <w:left w:val="nil"/>
              <w:bottom w:val="nil"/>
              <w:right w:val="nil"/>
            </w:tcBorders>
            <w:shd w:val="clear" w:color="auto" w:fill="auto"/>
            <w:noWrap/>
            <w:vAlign w:val="bottom"/>
            <w:hideMark/>
          </w:tcPr>
          <w:p w14:paraId="2D5BD5CF" w14:textId="77777777" w:rsidR="00990A00" w:rsidRPr="00A52854" w:rsidRDefault="00990A00" w:rsidP="008B2D68">
            <w:pPr>
              <w:spacing w:after="60"/>
              <w:rPr>
                <w:szCs w:val="22"/>
              </w:rPr>
            </w:pPr>
            <w:r w:rsidRPr="00A52854">
              <w:rPr>
                <w:szCs w:val="22"/>
              </w:rPr>
              <w:t xml:space="preserve"> $                          -   </w:t>
            </w:r>
          </w:p>
        </w:tc>
        <w:tc>
          <w:tcPr>
            <w:tcW w:w="1940" w:type="dxa"/>
            <w:tcBorders>
              <w:top w:val="nil"/>
              <w:left w:val="single" w:sz="8" w:space="0" w:color="auto"/>
              <w:bottom w:val="single" w:sz="8" w:space="0" w:color="auto"/>
              <w:right w:val="single" w:sz="8" w:space="0" w:color="auto"/>
            </w:tcBorders>
            <w:shd w:val="clear" w:color="auto" w:fill="auto"/>
            <w:noWrap/>
            <w:vAlign w:val="bottom"/>
            <w:hideMark/>
          </w:tcPr>
          <w:p w14:paraId="3726242A" w14:textId="77777777" w:rsidR="00990A00" w:rsidRPr="00A52854" w:rsidRDefault="00990A00" w:rsidP="008B2D68">
            <w:pPr>
              <w:spacing w:after="60"/>
              <w:rPr>
                <w:szCs w:val="22"/>
              </w:rPr>
            </w:pPr>
            <w:r w:rsidRPr="00A52854">
              <w:rPr>
                <w:szCs w:val="22"/>
              </w:rPr>
              <w:t xml:space="preserve"> $                                 -   </w:t>
            </w:r>
          </w:p>
        </w:tc>
      </w:tr>
      <w:tr w:rsidR="00990A00" w:rsidRPr="00A52854" w14:paraId="05A22FC5" w14:textId="77777777" w:rsidTr="008B2D68">
        <w:trPr>
          <w:trHeight w:val="216"/>
        </w:trPr>
        <w:tc>
          <w:tcPr>
            <w:tcW w:w="3920" w:type="dxa"/>
            <w:gridSpan w:val="2"/>
            <w:tcBorders>
              <w:top w:val="single" w:sz="8" w:space="0" w:color="auto"/>
              <w:left w:val="single" w:sz="8" w:space="0" w:color="auto"/>
              <w:bottom w:val="single" w:sz="8" w:space="0" w:color="auto"/>
              <w:right w:val="nil"/>
            </w:tcBorders>
            <w:shd w:val="clear" w:color="auto" w:fill="auto"/>
            <w:noWrap/>
            <w:vAlign w:val="bottom"/>
            <w:hideMark/>
          </w:tcPr>
          <w:p w14:paraId="1B485767" w14:textId="77777777" w:rsidR="00990A00" w:rsidRPr="00A52854" w:rsidRDefault="00990A00" w:rsidP="008B2D68">
            <w:pPr>
              <w:spacing w:after="60"/>
              <w:rPr>
                <w:b/>
                <w:bCs/>
                <w:szCs w:val="22"/>
              </w:rPr>
            </w:pPr>
            <w:r w:rsidRPr="00A52854">
              <w:rPr>
                <w:b/>
                <w:bCs/>
                <w:szCs w:val="22"/>
              </w:rPr>
              <w:t>Total</w:t>
            </w:r>
          </w:p>
        </w:tc>
        <w:tc>
          <w:tcPr>
            <w:tcW w:w="2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4DC05E" w14:textId="77777777" w:rsidR="00990A00" w:rsidRPr="00A52854" w:rsidRDefault="00990A00" w:rsidP="008B2D68">
            <w:pPr>
              <w:spacing w:after="60"/>
              <w:rPr>
                <w:b/>
                <w:bCs/>
                <w:szCs w:val="22"/>
              </w:rPr>
            </w:pPr>
            <w:r w:rsidRPr="00A52854">
              <w:rPr>
                <w:b/>
                <w:bCs/>
                <w:szCs w:val="22"/>
              </w:rPr>
              <w:t xml:space="preserve"> $                                       -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5ED9A798" w14:textId="77777777" w:rsidR="00990A00" w:rsidRPr="00A52854" w:rsidRDefault="00990A00" w:rsidP="008B2D68">
            <w:pPr>
              <w:spacing w:after="60"/>
              <w:rPr>
                <w:b/>
                <w:bCs/>
                <w:szCs w:val="22"/>
              </w:rPr>
            </w:pPr>
            <w:r w:rsidRPr="00A52854">
              <w:rPr>
                <w:b/>
                <w:bCs/>
                <w:szCs w:val="22"/>
              </w:rPr>
              <w:t xml:space="preserve"> $                          -   </w:t>
            </w:r>
          </w:p>
        </w:tc>
        <w:tc>
          <w:tcPr>
            <w:tcW w:w="1940" w:type="dxa"/>
            <w:tcBorders>
              <w:top w:val="nil"/>
              <w:left w:val="nil"/>
              <w:bottom w:val="single" w:sz="8" w:space="0" w:color="auto"/>
              <w:right w:val="single" w:sz="8" w:space="0" w:color="auto"/>
            </w:tcBorders>
            <w:shd w:val="clear" w:color="auto" w:fill="auto"/>
            <w:noWrap/>
            <w:vAlign w:val="bottom"/>
            <w:hideMark/>
          </w:tcPr>
          <w:p w14:paraId="5EFF5D11" w14:textId="77777777" w:rsidR="00990A00" w:rsidRPr="00A52854" w:rsidRDefault="00990A00" w:rsidP="008B2D68">
            <w:pPr>
              <w:spacing w:after="60"/>
              <w:rPr>
                <w:b/>
                <w:bCs/>
                <w:szCs w:val="22"/>
              </w:rPr>
            </w:pPr>
            <w:r w:rsidRPr="00A52854">
              <w:rPr>
                <w:b/>
                <w:bCs/>
                <w:szCs w:val="22"/>
              </w:rPr>
              <w:t xml:space="preserve"> $                                 -   </w:t>
            </w:r>
          </w:p>
        </w:tc>
      </w:tr>
    </w:tbl>
    <w:p w14:paraId="6524730B" w14:textId="148B4B96" w:rsidR="00202F20" w:rsidRDefault="00202F20" w:rsidP="00202F20">
      <w:pPr>
        <w:spacing w:after="120"/>
        <w:rPr>
          <w:szCs w:val="22"/>
        </w:rPr>
      </w:pPr>
    </w:p>
    <w:p w14:paraId="43F79EFF" w14:textId="77777777" w:rsidR="00850C18" w:rsidRDefault="00850C18">
      <w:pPr>
        <w:rPr>
          <w:i/>
          <w:iCs/>
          <w:szCs w:val="22"/>
        </w:rPr>
      </w:pPr>
      <w:r>
        <w:rPr>
          <w:i/>
          <w:iCs/>
          <w:szCs w:val="22"/>
        </w:rPr>
        <w:br w:type="page"/>
      </w:r>
    </w:p>
    <w:p w14:paraId="3EDF6BD8" w14:textId="14DB812F" w:rsidR="00026997" w:rsidRDefault="00026997" w:rsidP="00202F20">
      <w:pPr>
        <w:spacing w:after="120"/>
        <w:rPr>
          <w:i/>
          <w:iCs/>
          <w:szCs w:val="22"/>
        </w:rPr>
      </w:pPr>
      <w:r>
        <w:rPr>
          <w:i/>
          <w:iCs/>
          <w:szCs w:val="22"/>
        </w:rPr>
        <w:lastRenderedPageBreak/>
        <w:t>Sources of Potential or Secured Match Funding Template</w:t>
      </w:r>
    </w:p>
    <w:p w14:paraId="774676A8" w14:textId="6542FCB2" w:rsidR="008B2D68" w:rsidRPr="008B2D68" w:rsidRDefault="008B2D68" w:rsidP="00202F20">
      <w:pPr>
        <w:spacing w:after="120"/>
        <w:rPr>
          <w:szCs w:val="22"/>
        </w:rPr>
      </w:pPr>
      <w:r w:rsidRPr="008B2D68">
        <w:rPr>
          <w:szCs w:val="22"/>
        </w:rPr>
        <w:t>List all matching funds and their source(s). Identify any matching funds from other State agencies. You may include in-kind match such as staff time, volunteer time, donated materials, bargain sales, etc.</w:t>
      </w:r>
    </w:p>
    <w:tbl>
      <w:tblPr>
        <w:tblW w:w="7740" w:type="dxa"/>
        <w:tblLook w:val="04A0" w:firstRow="1" w:lastRow="0" w:firstColumn="1" w:lastColumn="0" w:noHBand="0" w:noVBand="1"/>
      </w:tblPr>
      <w:tblGrid>
        <w:gridCol w:w="1300"/>
        <w:gridCol w:w="2620"/>
        <w:gridCol w:w="2200"/>
        <w:gridCol w:w="1620"/>
      </w:tblGrid>
      <w:tr w:rsidR="00026997" w:rsidRPr="00026997" w14:paraId="6C8DB496" w14:textId="77777777" w:rsidTr="00741AC4">
        <w:trPr>
          <w:trHeight w:val="645"/>
        </w:trPr>
        <w:tc>
          <w:tcPr>
            <w:tcW w:w="1300" w:type="dxa"/>
            <w:tcBorders>
              <w:top w:val="single" w:sz="8" w:space="0" w:color="auto"/>
              <w:left w:val="single" w:sz="8" w:space="0" w:color="auto"/>
              <w:bottom w:val="single" w:sz="8" w:space="0" w:color="auto"/>
              <w:right w:val="single" w:sz="8" w:space="0" w:color="auto"/>
            </w:tcBorders>
            <w:shd w:val="clear" w:color="000000" w:fill="D9E1F2"/>
            <w:vAlign w:val="center"/>
            <w:hideMark/>
          </w:tcPr>
          <w:p w14:paraId="162A8DE8" w14:textId="77777777" w:rsidR="00026997" w:rsidRPr="00026997" w:rsidRDefault="00026997" w:rsidP="00026997">
            <w:pPr>
              <w:spacing w:after="120"/>
              <w:rPr>
                <w:b/>
                <w:bCs/>
                <w:szCs w:val="22"/>
              </w:rPr>
            </w:pPr>
            <w:r w:rsidRPr="00026997">
              <w:rPr>
                <w:b/>
                <w:bCs/>
                <w:szCs w:val="22"/>
              </w:rPr>
              <w:t>Source</w:t>
            </w:r>
          </w:p>
        </w:tc>
        <w:tc>
          <w:tcPr>
            <w:tcW w:w="2620" w:type="dxa"/>
            <w:tcBorders>
              <w:top w:val="single" w:sz="8" w:space="0" w:color="auto"/>
              <w:left w:val="nil"/>
              <w:bottom w:val="single" w:sz="8" w:space="0" w:color="auto"/>
              <w:right w:val="single" w:sz="8" w:space="0" w:color="auto"/>
            </w:tcBorders>
            <w:shd w:val="clear" w:color="000000" w:fill="D9E1F2"/>
            <w:vAlign w:val="center"/>
            <w:hideMark/>
          </w:tcPr>
          <w:p w14:paraId="7992ACDC" w14:textId="77777777" w:rsidR="00026997" w:rsidRPr="00026997" w:rsidRDefault="00026997" w:rsidP="00026997">
            <w:pPr>
              <w:spacing w:after="120"/>
              <w:rPr>
                <w:b/>
                <w:bCs/>
                <w:szCs w:val="22"/>
              </w:rPr>
            </w:pPr>
            <w:r w:rsidRPr="00026997">
              <w:rPr>
                <w:b/>
                <w:bCs/>
                <w:szCs w:val="22"/>
              </w:rPr>
              <w:t>Amount</w:t>
            </w:r>
          </w:p>
        </w:tc>
        <w:tc>
          <w:tcPr>
            <w:tcW w:w="2200" w:type="dxa"/>
            <w:tcBorders>
              <w:top w:val="single" w:sz="8" w:space="0" w:color="auto"/>
              <w:left w:val="nil"/>
              <w:bottom w:val="single" w:sz="8" w:space="0" w:color="auto"/>
              <w:right w:val="single" w:sz="8" w:space="0" w:color="auto"/>
            </w:tcBorders>
            <w:shd w:val="clear" w:color="000000" w:fill="D9E1F2"/>
            <w:vAlign w:val="center"/>
            <w:hideMark/>
          </w:tcPr>
          <w:p w14:paraId="0AFE5AE0" w14:textId="77777777" w:rsidR="00026997" w:rsidRPr="00026997" w:rsidRDefault="00026997" w:rsidP="00026997">
            <w:pPr>
              <w:spacing w:after="120"/>
              <w:rPr>
                <w:b/>
                <w:bCs/>
                <w:szCs w:val="22"/>
              </w:rPr>
            </w:pPr>
            <w:r w:rsidRPr="00026997">
              <w:rPr>
                <w:b/>
                <w:bCs/>
                <w:szCs w:val="22"/>
              </w:rPr>
              <w:t>Status of funding (secured, applied, etc.)</w:t>
            </w:r>
          </w:p>
        </w:tc>
        <w:tc>
          <w:tcPr>
            <w:tcW w:w="1620" w:type="dxa"/>
            <w:tcBorders>
              <w:top w:val="single" w:sz="8" w:space="0" w:color="auto"/>
              <w:left w:val="nil"/>
              <w:bottom w:val="single" w:sz="8" w:space="0" w:color="auto"/>
              <w:right w:val="single" w:sz="8" w:space="0" w:color="auto"/>
            </w:tcBorders>
            <w:shd w:val="clear" w:color="000000" w:fill="D9E1F2"/>
            <w:vAlign w:val="center"/>
            <w:hideMark/>
          </w:tcPr>
          <w:p w14:paraId="5AF10D07" w14:textId="77777777" w:rsidR="00026997" w:rsidRPr="00026997" w:rsidRDefault="00026997" w:rsidP="00026997">
            <w:pPr>
              <w:spacing w:after="120"/>
              <w:rPr>
                <w:b/>
                <w:bCs/>
                <w:szCs w:val="22"/>
              </w:rPr>
            </w:pPr>
            <w:r w:rsidRPr="00026997">
              <w:rPr>
                <w:b/>
                <w:bCs/>
                <w:szCs w:val="22"/>
              </w:rPr>
              <w:t>State of CA Funds? (Y/N)</w:t>
            </w:r>
          </w:p>
        </w:tc>
      </w:tr>
      <w:tr w:rsidR="00026997" w:rsidRPr="00026997" w14:paraId="2078C175" w14:textId="77777777" w:rsidTr="00741AC4">
        <w:trPr>
          <w:trHeight w:val="39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355BFAD" w14:textId="77777777" w:rsidR="00026997" w:rsidRPr="00026997" w:rsidRDefault="00026997" w:rsidP="008B2D68">
            <w:pPr>
              <w:spacing w:after="60"/>
              <w:rPr>
                <w:szCs w:val="22"/>
              </w:rPr>
            </w:pPr>
            <w:r w:rsidRPr="00026997">
              <w:rPr>
                <w:szCs w:val="22"/>
              </w:rPr>
              <w:t> </w:t>
            </w:r>
          </w:p>
        </w:tc>
        <w:tc>
          <w:tcPr>
            <w:tcW w:w="2620" w:type="dxa"/>
            <w:tcBorders>
              <w:top w:val="nil"/>
              <w:left w:val="nil"/>
              <w:bottom w:val="single" w:sz="8" w:space="0" w:color="auto"/>
              <w:right w:val="single" w:sz="8" w:space="0" w:color="auto"/>
            </w:tcBorders>
            <w:shd w:val="clear" w:color="auto" w:fill="auto"/>
            <w:vAlign w:val="center"/>
            <w:hideMark/>
          </w:tcPr>
          <w:p w14:paraId="5BA719F3" w14:textId="77777777" w:rsidR="00026997" w:rsidRPr="00026997" w:rsidRDefault="00026997" w:rsidP="008B2D68">
            <w:pPr>
              <w:spacing w:after="60"/>
              <w:rPr>
                <w:szCs w:val="22"/>
              </w:rPr>
            </w:pPr>
            <w:r w:rsidRPr="00026997">
              <w:rPr>
                <w:szCs w:val="22"/>
              </w:rPr>
              <w:t xml:space="preserve"> $                                                -   </w:t>
            </w:r>
          </w:p>
        </w:tc>
        <w:tc>
          <w:tcPr>
            <w:tcW w:w="2200" w:type="dxa"/>
            <w:tcBorders>
              <w:top w:val="nil"/>
              <w:left w:val="nil"/>
              <w:bottom w:val="single" w:sz="8" w:space="0" w:color="auto"/>
              <w:right w:val="single" w:sz="8" w:space="0" w:color="auto"/>
            </w:tcBorders>
            <w:shd w:val="clear" w:color="auto" w:fill="auto"/>
            <w:vAlign w:val="center"/>
            <w:hideMark/>
          </w:tcPr>
          <w:p w14:paraId="349B71C5" w14:textId="77777777" w:rsidR="00026997" w:rsidRPr="00026997" w:rsidRDefault="00026997" w:rsidP="008B2D68">
            <w:pPr>
              <w:spacing w:after="60"/>
              <w:rPr>
                <w:szCs w:val="22"/>
              </w:rPr>
            </w:pPr>
            <w:r w:rsidRPr="00026997">
              <w:rPr>
                <w:szCs w:val="22"/>
              </w:rPr>
              <w:t> </w:t>
            </w:r>
          </w:p>
        </w:tc>
        <w:tc>
          <w:tcPr>
            <w:tcW w:w="1620" w:type="dxa"/>
            <w:tcBorders>
              <w:top w:val="nil"/>
              <w:left w:val="nil"/>
              <w:bottom w:val="single" w:sz="8" w:space="0" w:color="auto"/>
              <w:right w:val="single" w:sz="8" w:space="0" w:color="auto"/>
            </w:tcBorders>
            <w:shd w:val="clear" w:color="auto" w:fill="auto"/>
            <w:vAlign w:val="center"/>
            <w:hideMark/>
          </w:tcPr>
          <w:p w14:paraId="4A685B06" w14:textId="77777777" w:rsidR="00026997" w:rsidRPr="00026997" w:rsidRDefault="00026997" w:rsidP="008B2D68">
            <w:pPr>
              <w:spacing w:after="60"/>
              <w:rPr>
                <w:szCs w:val="22"/>
              </w:rPr>
            </w:pPr>
            <w:r w:rsidRPr="00026997">
              <w:rPr>
                <w:szCs w:val="22"/>
              </w:rPr>
              <w:t> </w:t>
            </w:r>
          </w:p>
        </w:tc>
      </w:tr>
      <w:tr w:rsidR="00026997" w:rsidRPr="00026997" w14:paraId="6F53FA91" w14:textId="77777777" w:rsidTr="00741AC4">
        <w:trPr>
          <w:trHeight w:val="39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3A27BE5" w14:textId="77777777" w:rsidR="00026997" w:rsidRPr="00026997" w:rsidRDefault="00026997" w:rsidP="008B2D68">
            <w:pPr>
              <w:spacing w:after="60"/>
              <w:rPr>
                <w:szCs w:val="22"/>
              </w:rPr>
            </w:pPr>
            <w:r w:rsidRPr="00026997">
              <w:rPr>
                <w:szCs w:val="22"/>
              </w:rPr>
              <w:t> </w:t>
            </w:r>
          </w:p>
        </w:tc>
        <w:tc>
          <w:tcPr>
            <w:tcW w:w="2620" w:type="dxa"/>
            <w:tcBorders>
              <w:top w:val="nil"/>
              <w:left w:val="nil"/>
              <w:bottom w:val="single" w:sz="8" w:space="0" w:color="auto"/>
              <w:right w:val="single" w:sz="8" w:space="0" w:color="auto"/>
            </w:tcBorders>
            <w:shd w:val="clear" w:color="auto" w:fill="auto"/>
            <w:vAlign w:val="center"/>
            <w:hideMark/>
          </w:tcPr>
          <w:p w14:paraId="1B77EA98" w14:textId="77777777" w:rsidR="00026997" w:rsidRPr="00026997" w:rsidRDefault="00026997" w:rsidP="008B2D68">
            <w:pPr>
              <w:spacing w:after="60"/>
              <w:rPr>
                <w:szCs w:val="22"/>
              </w:rPr>
            </w:pPr>
            <w:r w:rsidRPr="00026997">
              <w:rPr>
                <w:szCs w:val="22"/>
              </w:rPr>
              <w:t xml:space="preserve"> $                                                -   </w:t>
            </w:r>
          </w:p>
        </w:tc>
        <w:tc>
          <w:tcPr>
            <w:tcW w:w="2200" w:type="dxa"/>
            <w:tcBorders>
              <w:top w:val="nil"/>
              <w:left w:val="nil"/>
              <w:bottom w:val="single" w:sz="8" w:space="0" w:color="auto"/>
              <w:right w:val="single" w:sz="8" w:space="0" w:color="auto"/>
            </w:tcBorders>
            <w:shd w:val="clear" w:color="auto" w:fill="auto"/>
            <w:vAlign w:val="center"/>
            <w:hideMark/>
          </w:tcPr>
          <w:p w14:paraId="626F79FF" w14:textId="77777777" w:rsidR="00026997" w:rsidRPr="00026997" w:rsidRDefault="00026997" w:rsidP="008B2D68">
            <w:pPr>
              <w:spacing w:after="60"/>
              <w:rPr>
                <w:szCs w:val="22"/>
              </w:rPr>
            </w:pPr>
            <w:r w:rsidRPr="00026997">
              <w:rPr>
                <w:szCs w:val="22"/>
              </w:rPr>
              <w:t> </w:t>
            </w:r>
          </w:p>
        </w:tc>
        <w:tc>
          <w:tcPr>
            <w:tcW w:w="1620" w:type="dxa"/>
            <w:tcBorders>
              <w:top w:val="nil"/>
              <w:left w:val="nil"/>
              <w:bottom w:val="single" w:sz="8" w:space="0" w:color="auto"/>
              <w:right w:val="single" w:sz="8" w:space="0" w:color="auto"/>
            </w:tcBorders>
            <w:shd w:val="clear" w:color="auto" w:fill="auto"/>
            <w:vAlign w:val="center"/>
            <w:hideMark/>
          </w:tcPr>
          <w:p w14:paraId="69A80EFD" w14:textId="77777777" w:rsidR="00026997" w:rsidRPr="00026997" w:rsidRDefault="00026997" w:rsidP="008B2D68">
            <w:pPr>
              <w:spacing w:after="60"/>
              <w:rPr>
                <w:szCs w:val="22"/>
              </w:rPr>
            </w:pPr>
            <w:r w:rsidRPr="00026997">
              <w:rPr>
                <w:szCs w:val="22"/>
              </w:rPr>
              <w:t> </w:t>
            </w:r>
          </w:p>
        </w:tc>
      </w:tr>
      <w:tr w:rsidR="00026997" w:rsidRPr="00026997" w14:paraId="6EC47CAF" w14:textId="77777777" w:rsidTr="00741AC4">
        <w:trPr>
          <w:trHeight w:val="39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CBD2D10" w14:textId="77777777" w:rsidR="00026997" w:rsidRPr="00026997" w:rsidRDefault="00026997" w:rsidP="008B2D68">
            <w:pPr>
              <w:spacing w:after="60"/>
              <w:rPr>
                <w:szCs w:val="22"/>
              </w:rPr>
            </w:pPr>
            <w:r w:rsidRPr="00026997">
              <w:rPr>
                <w:szCs w:val="22"/>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6076A995" w14:textId="77777777" w:rsidR="00026997" w:rsidRPr="00026997" w:rsidRDefault="00026997" w:rsidP="008B2D68">
            <w:pPr>
              <w:spacing w:after="60"/>
              <w:rPr>
                <w:szCs w:val="22"/>
              </w:rPr>
            </w:pPr>
            <w:r w:rsidRPr="00026997">
              <w:rPr>
                <w:szCs w:val="22"/>
              </w:rPr>
              <w:t xml:space="preserve"> $                                                -   </w:t>
            </w:r>
          </w:p>
        </w:tc>
        <w:tc>
          <w:tcPr>
            <w:tcW w:w="2200" w:type="dxa"/>
            <w:tcBorders>
              <w:top w:val="nil"/>
              <w:left w:val="nil"/>
              <w:bottom w:val="single" w:sz="8" w:space="0" w:color="auto"/>
              <w:right w:val="single" w:sz="8" w:space="0" w:color="auto"/>
            </w:tcBorders>
            <w:shd w:val="clear" w:color="auto" w:fill="auto"/>
            <w:vAlign w:val="center"/>
            <w:hideMark/>
          </w:tcPr>
          <w:p w14:paraId="4354B31D" w14:textId="77777777" w:rsidR="00026997" w:rsidRPr="00026997" w:rsidRDefault="00026997" w:rsidP="008B2D68">
            <w:pPr>
              <w:spacing w:after="60"/>
              <w:rPr>
                <w:szCs w:val="22"/>
              </w:rPr>
            </w:pPr>
            <w:r w:rsidRPr="00026997">
              <w:rPr>
                <w:szCs w:val="22"/>
              </w:rPr>
              <w:t> </w:t>
            </w:r>
          </w:p>
        </w:tc>
        <w:tc>
          <w:tcPr>
            <w:tcW w:w="1620" w:type="dxa"/>
            <w:tcBorders>
              <w:top w:val="nil"/>
              <w:left w:val="nil"/>
              <w:bottom w:val="single" w:sz="8" w:space="0" w:color="auto"/>
              <w:right w:val="single" w:sz="8" w:space="0" w:color="auto"/>
            </w:tcBorders>
            <w:shd w:val="clear" w:color="auto" w:fill="auto"/>
            <w:vAlign w:val="center"/>
            <w:hideMark/>
          </w:tcPr>
          <w:p w14:paraId="23682E49" w14:textId="77777777" w:rsidR="00026997" w:rsidRPr="00026997" w:rsidRDefault="00026997" w:rsidP="008B2D68">
            <w:pPr>
              <w:spacing w:after="60"/>
              <w:rPr>
                <w:szCs w:val="22"/>
              </w:rPr>
            </w:pPr>
            <w:r w:rsidRPr="00026997">
              <w:rPr>
                <w:szCs w:val="22"/>
              </w:rPr>
              <w:t> </w:t>
            </w:r>
          </w:p>
        </w:tc>
      </w:tr>
      <w:tr w:rsidR="00026997" w:rsidRPr="00026997" w14:paraId="7D3E5468" w14:textId="77777777" w:rsidTr="00741AC4">
        <w:trPr>
          <w:trHeight w:val="39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2F0416F" w14:textId="77777777" w:rsidR="00026997" w:rsidRPr="00026997" w:rsidRDefault="00026997" w:rsidP="008B2D68">
            <w:pPr>
              <w:spacing w:after="60"/>
              <w:rPr>
                <w:b/>
                <w:bCs/>
                <w:szCs w:val="22"/>
              </w:rPr>
            </w:pPr>
            <w:r w:rsidRPr="00026997">
              <w:rPr>
                <w:b/>
                <w:bCs/>
                <w:szCs w:val="22"/>
              </w:rPr>
              <w:t>Total</w:t>
            </w:r>
          </w:p>
        </w:tc>
        <w:tc>
          <w:tcPr>
            <w:tcW w:w="2620" w:type="dxa"/>
            <w:tcBorders>
              <w:top w:val="nil"/>
              <w:left w:val="nil"/>
              <w:bottom w:val="single" w:sz="8" w:space="0" w:color="auto"/>
              <w:right w:val="single" w:sz="8" w:space="0" w:color="auto"/>
            </w:tcBorders>
            <w:shd w:val="clear" w:color="auto" w:fill="auto"/>
            <w:vAlign w:val="center"/>
            <w:hideMark/>
          </w:tcPr>
          <w:p w14:paraId="560AFC8A" w14:textId="77777777" w:rsidR="00026997" w:rsidRPr="00026997" w:rsidRDefault="00026997" w:rsidP="008B2D68">
            <w:pPr>
              <w:spacing w:after="60"/>
              <w:rPr>
                <w:b/>
                <w:bCs/>
                <w:szCs w:val="22"/>
              </w:rPr>
            </w:pPr>
            <w:r w:rsidRPr="00026997">
              <w:rPr>
                <w:b/>
                <w:bCs/>
                <w:szCs w:val="22"/>
              </w:rPr>
              <w:t xml:space="preserve"> $                                                -   </w:t>
            </w:r>
          </w:p>
        </w:tc>
        <w:tc>
          <w:tcPr>
            <w:tcW w:w="2200" w:type="dxa"/>
            <w:tcBorders>
              <w:top w:val="nil"/>
              <w:left w:val="nil"/>
              <w:bottom w:val="single" w:sz="8" w:space="0" w:color="auto"/>
              <w:right w:val="single" w:sz="8" w:space="0" w:color="auto"/>
            </w:tcBorders>
            <w:shd w:val="clear" w:color="auto" w:fill="auto"/>
            <w:vAlign w:val="center"/>
            <w:hideMark/>
          </w:tcPr>
          <w:p w14:paraId="7E872355" w14:textId="77777777" w:rsidR="00026997" w:rsidRPr="00026997" w:rsidRDefault="00026997" w:rsidP="008B2D68">
            <w:pPr>
              <w:spacing w:after="60"/>
              <w:rPr>
                <w:b/>
                <w:bCs/>
                <w:szCs w:val="22"/>
              </w:rPr>
            </w:pPr>
            <w:r w:rsidRPr="00026997">
              <w:rPr>
                <w:b/>
                <w:bCs/>
                <w:szCs w:val="22"/>
              </w:rPr>
              <w:t> </w:t>
            </w:r>
          </w:p>
        </w:tc>
        <w:tc>
          <w:tcPr>
            <w:tcW w:w="1620" w:type="dxa"/>
            <w:tcBorders>
              <w:top w:val="nil"/>
              <w:left w:val="nil"/>
              <w:bottom w:val="single" w:sz="8" w:space="0" w:color="auto"/>
              <w:right w:val="single" w:sz="8" w:space="0" w:color="auto"/>
            </w:tcBorders>
            <w:shd w:val="clear" w:color="auto" w:fill="auto"/>
            <w:vAlign w:val="center"/>
            <w:hideMark/>
          </w:tcPr>
          <w:p w14:paraId="2163659F" w14:textId="77777777" w:rsidR="00026997" w:rsidRPr="00026997" w:rsidRDefault="00026997" w:rsidP="008B2D68">
            <w:pPr>
              <w:spacing w:after="60"/>
              <w:rPr>
                <w:b/>
                <w:bCs/>
                <w:szCs w:val="22"/>
              </w:rPr>
            </w:pPr>
            <w:r w:rsidRPr="00026997">
              <w:rPr>
                <w:b/>
                <w:bCs/>
                <w:szCs w:val="22"/>
              </w:rPr>
              <w:t> </w:t>
            </w:r>
          </w:p>
        </w:tc>
      </w:tr>
    </w:tbl>
    <w:p w14:paraId="425E53B9" w14:textId="77777777" w:rsidR="00202F20" w:rsidRPr="00202F20" w:rsidRDefault="00202F20" w:rsidP="00202F20">
      <w:pPr>
        <w:spacing w:after="120"/>
        <w:rPr>
          <w:szCs w:val="22"/>
        </w:rPr>
      </w:pPr>
    </w:p>
    <w:p w14:paraId="6DABBB7C" w14:textId="77777777" w:rsidR="00BD330F" w:rsidRPr="00BD330F" w:rsidRDefault="00202F20" w:rsidP="00202F20">
      <w:pPr>
        <w:spacing w:after="120"/>
        <w:rPr>
          <w:b/>
          <w:szCs w:val="22"/>
          <w:u w:val="single"/>
        </w:rPr>
      </w:pPr>
      <w:r w:rsidRPr="00202F20">
        <w:rPr>
          <w:b/>
          <w:szCs w:val="22"/>
          <w:u w:val="single"/>
        </w:rPr>
        <w:t>Project Schedule</w:t>
      </w:r>
    </w:p>
    <w:p w14:paraId="3859C23F" w14:textId="01F1499F" w:rsidR="00AE6F35" w:rsidRDefault="00202F20" w:rsidP="00202F20">
      <w:pPr>
        <w:spacing w:after="120"/>
        <w:rPr>
          <w:szCs w:val="22"/>
        </w:rPr>
      </w:pPr>
      <w:r w:rsidRPr="00202F20">
        <w:rPr>
          <w:szCs w:val="22"/>
        </w:rPr>
        <w:t>Provide a project schedule that estimates the completion date of the major project tasks</w:t>
      </w:r>
      <w:r w:rsidR="003B18E0">
        <w:rPr>
          <w:szCs w:val="22"/>
        </w:rPr>
        <w:t xml:space="preserve"> using the template</w:t>
      </w:r>
      <w:r w:rsidR="0088168F">
        <w:rPr>
          <w:szCs w:val="22"/>
        </w:rPr>
        <w:t xml:space="preserve"> </w:t>
      </w:r>
      <w:r w:rsidR="00171619">
        <w:rPr>
          <w:szCs w:val="22"/>
        </w:rPr>
        <w:t>G</w:t>
      </w:r>
      <w:r w:rsidR="0088168F">
        <w:rPr>
          <w:szCs w:val="22"/>
        </w:rPr>
        <w:t>antt chart</w:t>
      </w:r>
      <w:r w:rsidR="003B18E0">
        <w:rPr>
          <w:szCs w:val="22"/>
        </w:rPr>
        <w:t xml:space="preserve"> below. </w:t>
      </w:r>
      <w:r w:rsidR="007A6AAA" w:rsidRPr="00265E05">
        <w:rPr>
          <w:szCs w:val="22"/>
        </w:rPr>
        <w:t xml:space="preserve">Please assume that funding will be approved by </w:t>
      </w:r>
      <w:r w:rsidR="00C564B7" w:rsidRPr="00265E05">
        <w:rPr>
          <w:szCs w:val="22"/>
        </w:rPr>
        <w:t>December 2021</w:t>
      </w:r>
      <w:r w:rsidR="00C564B7">
        <w:rPr>
          <w:szCs w:val="22"/>
        </w:rPr>
        <w:t>.</w:t>
      </w:r>
      <w:r w:rsidR="007E0A12">
        <w:rPr>
          <w:szCs w:val="22"/>
        </w:rPr>
        <w:t xml:space="preserve"> Please gray out the boxes under each month where task activities will take place. </w:t>
      </w:r>
      <w:r w:rsidR="002B3C81">
        <w:rPr>
          <w:szCs w:val="22"/>
        </w:rPr>
        <w:t xml:space="preserve">Please add rows to the template to account for additional tasks and </w:t>
      </w:r>
      <w:r w:rsidR="003B18E0">
        <w:rPr>
          <w:szCs w:val="22"/>
        </w:rPr>
        <w:t xml:space="preserve">copy and paste the template </w:t>
      </w:r>
      <w:r w:rsidR="00461EB3">
        <w:rPr>
          <w:szCs w:val="22"/>
        </w:rPr>
        <w:t>to show project activities over multiple years</w:t>
      </w:r>
      <w:r w:rsidR="003B18E0">
        <w:rPr>
          <w:szCs w:val="22"/>
        </w:rPr>
        <w:t>.</w:t>
      </w:r>
      <w:r w:rsidRPr="00202F20">
        <w:rPr>
          <w:szCs w:val="22"/>
        </w:rPr>
        <w:t xml:space="preserve"> </w:t>
      </w:r>
      <w:r w:rsidR="00461EB3">
        <w:rPr>
          <w:szCs w:val="22"/>
        </w:rPr>
        <w:t>Please also identify</w:t>
      </w:r>
      <w:r w:rsidRPr="00202F20">
        <w:rPr>
          <w:szCs w:val="22"/>
        </w:rPr>
        <w:t xml:space="preserve"> major</w:t>
      </w:r>
      <w:r w:rsidR="00AE6F35">
        <w:rPr>
          <w:szCs w:val="22"/>
        </w:rPr>
        <w:t xml:space="preserve"> deliverable</w:t>
      </w:r>
      <w:r w:rsidRPr="00202F20">
        <w:rPr>
          <w:szCs w:val="22"/>
        </w:rPr>
        <w:t xml:space="preserve"> milestones</w:t>
      </w:r>
      <w:r w:rsidR="005D10B3">
        <w:rPr>
          <w:szCs w:val="22"/>
        </w:rPr>
        <w:t xml:space="preserve"> using the </w:t>
      </w:r>
      <w:r w:rsidR="00FF2E2A">
        <w:rPr>
          <w:szCs w:val="22"/>
        </w:rPr>
        <w:t>table below</w:t>
      </w:r>
      <w:r w:rsidR="00EB60CB">
        <w:rPr>
          <w:szCs w:val="22"/>
        </w:rPr>
        <w:t>.</w:t>
      </w:r>
      <w:r w:rsidRPr="00202F20">
        <w:rPr>
          <w:szCs w:val="22"/>
        </w:rPr>
        <w:t xml:space="preserve"> </w:t>
      </w:r>
    </w:p>
    <w:tbl>
      <w:tblPr>
        <w:tblStyle w:val="TableGrid"/>
        <w:tblW w:w="0" w:type="auto"/>
        <w:tblLook w:val="04A0" w:firstRow="1" w:lastRow="0" w:firstColumn="1" w:lastColumn="0" w:noHBand="0" w:noVBand="1"/>
      </w:tblPr>
      <w:tblGrid>
        <w:gridCol w:w="1073"/>
        <w:gridCol w:w="713"/>
        <w:gridCol w:w="713"/>
        <w:gridCol w:w="713"/>
        <w:gridCol w:w="713"/>
        <w:gridCol w:w="713"/>
        <w:gridCol w:w="714"/>
        <w:gridCol w:w="712"/>
        <w:gridCol w:w="713"/>
        <w:gridCol w:w="733"/>
        <w:gridCol w:w="712"/>
        <w:gridCol w:w="713"/>
        <w:gridCol w:w="713"/>
      </w:tblGrid>
      <w:tr w:rsidR="00927EE2" w:rsidRPr="00D55FC6" w14:paraId="7860E2F5" w14:textId="77777777" w:rsidTr="00AE3CAC">
        <w:tc>
          <w:tcPr>
            <w:tcW w:w="9648" w:type="dxa"/>
            <w:gridSpan w:val="13"/>
            <w:tcBorders>
              <w:top w:val="nil"/>
              <w:left w:val="nil"/>
              <w:bottom w:val="nil"/>
              <w:right w:val="nil"/>
            </w:tcBorders>
          </w:tcPr>
          <w:p w14:paraId="75AFE7EA" w14:textId="27DD02D8" w:rsidR="00927EE2" w:rsidRPr="00D55FC6" w:rsidRDefault="00ED13B8" w:rsidP="00CB3755">
            <w:pPr>
              <w:jc w:val="center"/>
              <w:rPr>
                <w:b/>
                <w:szCs w:val="22"/>
              </w:rPr>
            </w:pPr>
            <w:r w:rsidRPr="00D55FC6">
              <w:rPr>
                <w:b/>
                <w:szCs w:val="22"/>
              </w:rPr>
              <w:t>Year</w:t>
            </w:r>
          </w:p>
        </w:tc>
      </w:tr>
      <w:tr w:rsidR="00927EE2" w:rsidRPr="00D55FC6" w14:paraId="2561AD6E" w14:textId="77777777" w:rsidTr="00AE3CAC">
        <w:tc>
          <w:tcPr>
            <w:tcW w:w="1080" w:type="dxa"/>
            <w:tcBorders>
              <w:top w:val="nil"/>
              <w:left w:val="nil"/>
            </w:tcBorders>
          </w:tcPr>
          <w:p w14:paraId="56787051" w14:textId="710814B3" w:rsidR="00CB3755" w:rsidRPr="00CB3755" w:rsidRDefault="00CB3755" w:rsidP="00CB3755">
            <w:pPr>
              <w:jc w:val="center"/>
              <w:rPr>
                <w:b/>
                <w:szCs w:val="22"/>
              </w:rPr>
            </w:pPr>
          </w:p>
        </w:tc>
        <w:tc>
          <w:tcPr>
            <w:tcW w:w="714" w:type="dxa"/>
            <w:shd w:val="clear" w:color="auto" w:fill="BDD6EE" w:themeFill="accent5" w:themeFillTint="66"/>
          </w:tcPr>
          <w:p w14:paraId="6579B475" w14:textId="77777777" w:rsidR="00CB3755" w:rsidRPr="00CB3755" w:rsidRDefault="00CB3755" w:rsidP="00CB3755">
            <w:pPr>
              <w:jc w:val="center"/>
              <w:rPr>
                <w:b/>
                <w:szCs w:val="22"/>
              </w:rPr>
            </w:pPr>
            <w:r w:rsidRPr="00CB3755">
              <w:rPr>
                <w:b/>
                <w:szCs w:val="22"/>
              </w:rPr>
              <w:t>Jan.</w:t>
            </w:r>
          </w:p>
        </w:tc>
        <w:tc>
          <w:tcPr>
            <w:tcW w:w="714" w:type="dxa"/>
            <w:shd w:val="clear" w:color="auto" w:fill="BDD6EE" w:themeFill="accent5" w:themeFillTint="66"/>
          </w:tcPr>
          <w:p w14:paraId="090CCEF7" w14:textId="77777777" w:rsidR="00CB3755" w:rsidRPr="00CB3755" w:rsidRDefault="00CB3755" w:rsidP="00CB3755">
            <w:pPr>
              <w:jc w:val="center"/>
              <w:rPr>
                <w:b/>
                <w:szCs w:val="22"/>
              </w:rPr>
            </w:pPr>
            <w:r w:rsidRPr="00CB3755">
              <w:rPr>
                <w:b/>
                <w:szCs w:val="22"/>
              </w:rPr>
              <w:t>Feb.</w:t>
            </w:r>
          </w:p>
        </w:tc>
        <w:tc>
          <w:tcPr>
            <w:tcW w:w="714" w:type="dxa"/>
            <w:shd w:val="clear" w:color="auto" w:fill="BDD6EE" w:themeFill="accent5" w:themeFillTint="66"/>
          </w:tcPr>
          <w:p w14:paraId="4B6C80C5" w14:textId="77777777" w:rsidR="00CB3755" w:rsidRPr="00CB3755" w:rsidRDefault="00CB3755" w:rsidP="00CB3755">
            <w:pPr>
              <w:jc w:val="center"/>
              <w:rPr>
                <w:b/>
                <w:szCs w:val="22"/>
              </w:rPr>
            </w:pPr>
            <w:r w:rsidRPr="00CB3755">
              <w:rPr>
                <w:b/>
                <w:szCs w:val="22"/>
              </w:rPr>
              <w:t>Mar.</w:t>
            </w:r>
          </w:p>
        </w:tc>
        <w:tc>
          <w:tcPr>
            <w:tcW w:w="714" w:type="dxa"/>
            <w:shd w:val="clear" w:color="auto" w:fill="BDD6EE" w:themeFill="accent5" w:themeFillTint="66"/>
          </w:tcPr>
          <w:p w14:paraId="1C94D165" w14:textId="77777777" w:rsidR="00CB3755" w:rsidRPr="00CB3755" w:rsidRDefault="00CB3755" w:rsidP="00CB3755">
            <w:pPr>
              <w:jc w:val="center"/>
              <w:rPr>
                <w:b/>
                <w:szCs w:val="22"/>
              </w:rPr>
            </w:pPr>
            <w:r w:rsidRPr="00CB3755">
              <w:rPr>
                <w:b/>
                <w:szCs w:val="22"/>
              </w:rPr>
              <w:t>Apr.</w:t>
            </w:r>
          </w:p>
        </w:tc>
        <w:tc>
          <w:tcPr>
            <w:tcW w:w="714" w:type="dxa"/>
            <w:shd w:val="clear" w:color="auto" w:fill="BDD6EE" w:themeFill="accent5" w:themeFillTint="66"/>
          </w:tcPr>
          <w:p w14:paraId="1431E2A4" w14:textId="77777777" w:rsidR="00CB3755" w:rsidRPr="00CB3755" w:rsidRDefault="00CB3755" w:rsidP="00CB3755">
            <w:pPr>
              <w:jc w:val="center"/>
              <w:rPr>
                <w:b/>
                <w:szCs w:val="22"/>
              </w:rPr>
            </w:pPr>
            <w:r w:rsidRPr="00CB3755">
              <w:rPr>
                <w:b/>
                <w:szCs w:val="22"/>
              </w:rPr>
              <w:t>May</w:t>
            </w:r>
          </w:p>
        </w:tc>
        <w:tc>
          <w:tcPr>
            <w:tcW w:w="714" w:type="dxa"/>
            <w:shd w:val="clear" w:color="auto" w:fill="BDD6EE" w:themeFill="accent5" w:themeFillTint="66"/>
          </w:tcPr>
          <w:p w14:paraId="58D063FA" w14:textId="77777777" w:rsidR="00CB3755" w:rsidRPr="00CB3755" w:rsidRDefault="00CB3755" w:rsidP="00CB3755">
            <w:pPr>
              <w:jc w:val="center"/>
              <w:rPr>
                <w:b/>
                <w:szCs w:val="22"/>
              </w:rPr>
            </w:pPr>
            <w:r w:rsidRPr="00CB3755">
              <w:rPr>
                <w:b/>
                <w:szCs w:val="22"/>
              </w:rPr>
              <w:t>June</w:t>
            </w:r>
          </w:p>
        </w:tc>
        <w:tc>
          <w:tcPr>
            <w:tcW w:w="714" w:type="dxa"/>
            <w:shd w:val="clear" w:color="auto" w:fill="BDD6EE" w:themeFill="accent5" w:themeFillTint="66"/>
          </w:tcPr>
          <w:p w14:paraId="4D9842B7" w14:textId="77777777" w:rsidR="00CB3755" w:rsidRPr="00CB3755" w:rsidRDefault="00CB3755" w:rsidP="00CB3755">
            <w:pPr>
              <w:jc w:val="center"/>
              <w:rPr>
                <w:b/>
                <w:szCs w:val="22"/>
              </w:rPr>
            </w:pPr>
            <w:r w:rsidRPr="00CB3755">
              <w:rPr>
                <w:b/>
                <w:szCs w:val="22"/>
              </w:rPr>
              <w:t>July</w:t>
            </w:r>
          </w:p>
        </w:tc>
        <w:tc>
          <w:tcPr>
            <w:tcW w:w="714" w:type="dxa"/>
            <w:shd w:val="clear" w:color="auto" w:fill="BDD6EE" w:themeFill="accent5" w:themeFillTint="66"/>
          </w:tcPr>
          <w:p w14:paraId="6544389A" w14:textId="77777777" w:rsidR="00CB3755" w:rsidRPr="00CB3755" w:rsidRDefault="00CB3755" w:rsidP="00CB3755">
            <w:pPr>
              <w:jc w:val="center"/>
              <w:rPr>
                <w:b/>
                <w:szCs w:val="22"/>
              </w:rPr>
            </w:pPr>
            <w:r w:rsidRPr="00CB3755">
              <w:rPr>
                <w:b/>
                <w:szCs w:val="22"/>
              </w:rPr>
              <w:t>Aug.</w:t>
            </w:r>
          </w:p>
        </w:tc>
        <w:tc>
          <w:tcPr>
            <w:tcW w:w="714" w:type="dxa"/>
            <w:shd w:val="clear" w:color="auto" w:fill="BDD6EE" w:themeFill="accent5" w:themeFillTint="66"/>
          </w:tcPr>
          <w:p w14:paraId="053C48C9" w14:textId="77777777" w:rsidR="00CB3755" w:rsidRPr="00CB3755" w:rsidRDefault="00CB3755" w:rsidP="00CB3755">
            <w:pPr>
              <w:jc w:val="center"/>
              <w:rPr>
                <w:b/>
                <w:szCs w:val="22"/>
              </w:rPr>
            </w:pPr>
            <w:r w:rsidRPr="00CB3755">
              <w:rPr>
                <w:b/>
                <w:szCs w:val="22"/>
              </w:rPr>
              <w:t>Sept.</w:t>
            </w:r>
          </w:p>
        </w:tc>
        <w:tc>
          <w:tcPr>
            <w:tcW w:w="714" w:type="dxa"/>
            <w:shd w:val="clear" w:color="auto" w:fill="BDD6EE" w:themeFill="accent5" w:themeFillTint="66"/>
          </w:tcPr>
          <w:p w14:paraId="74C0FC84" w14:textId="77777777" w:rsidR="00CB3755" w:rsidRPr="00CB3755" w:rsidRDefault="00CB3755" w:rsidP="00CB3755">
            <w:pPr>
              <w:jc w:val="center"/>
              <w:rPr>
                <w:b/>
                <w:szCs w:val="22"/>
              </w:rPr>
            </w:pPr>
            <w:r w:rsidRPr="00CB3755">
              <w:rPr>
                <w:b/>
                <w:szCs w:val="22"/>
              </w:rPr>
              <w:t>Oct.</w:t>
            </w:r>
          </w:p>
        </w:tc>
        <w:tc>
          <w:tcPr>
            <w:tcW w:w="714" w:type="dxa"/>
            <w:shd w:val="clear" w:color="auto" w:fill="BDD6EE" w:themeFill="accent5" w:themeFillTint="66"/>
          </w:tcPr>
          <w:p w14:paraId="2AA44852" w14:textId="77777777" w:rsidR="00CB3755" w:rsidRPr="00CB3755" w:rsidRDefault="00CB3755" w:rsidP="00CB3755">
            <w:pPr>
              <w:jc w:val="center"/>
              <w:rPr>
                <w:b/>
                <w:szCs w:val="22"/>
              </w:rPr>
            </w:pPr>
            <w:r w:rsidRPr="00CB3755">
              <w:rPr>
                <w:b/>
                <w:szCs w:val="22"/>
              </w:rPr>
              <w:t>Nov.</w:t>
            </w:r>
          </w:p>
        </w:tc>
        <w:tc>
          <w:tcPr>
            <w:tcW w:w="714" w:type="dxa"/>
            <w:shd w:val="clear" w:color="auto" w:fill="BDD6EE" w:themeFill="accent5" w:themeFillTint="66"/>
          </w:tcPr>
          <w:p w14:paraId="7B7728B5" w14:textId="77777777" w:rsidR="00CB3755" w:rsidRPr="00CB3755" w:rsidRDefault="00CB3755" w:rsidP="00CB3755">
            <w:pPr>
              <w:jc w:val="center"/>
              <w:rPr>
                <w:b/>
                <w:szCs w:val="22"/>
              </w:rPr>
            </w:pPr>
            <w:r w:rsidRPr="00CB3755">
              <w:rPr>
                <w:b/>
                <w:szCs w:val="22"/>
              </w:rPr>
              <w:t>Dec.</w:t>
            </w:r>
          </w:p>
        </w:tc>
      </w:tr>
      <w:tr w:rsidR="00ED13B8" w:rsidRPr="00D55FC6" w14:paraId="0C2DA082" w14:textId="77777777" w:rsidTr="00AE3CAC">
        <w:tc>
          <w:tcPr>
            <w:tcW w:w="1080" w:type="dxa"/>
          </w:tcPr>
          <w:p w14:paraId="2F470A3C" w14:textId="6A402256" w:rsidR="00CB3755" w:rsidRPr="00CB3755" w:rsidRDefault="00CB3755" w:rsidP="00CB3755">
            <w:pPr>
              <w:rPr>
                <w:b/>
                <w:szCs w:val="22"/>
              </w:rPr>
            </w:pPr>
            <w:r w:rsidRPr="00D55FC6">
              <w:rPr>
                <w:b/>
                <w:szCs w:val="22"/>
              </w:rPr>
              <w:t>Task 1</w:t>
            </w:r>
          </w:p>
        </w:tc>
        <w:tc>
          <w:tcPr>
            <w:tcW w:w="714" w:type="dxa"/>
          </w:tcPr>
          <w:p w14:paraId="53607F41" w14:textId="77777777" w:rsidR="00CB3755" w:rsidRPr="00CB3755" w:rsidRDefault="00CB3755" w:rsidP="00CB3755">
            <w:pPr>
              <w:rPr>
                <w:b/>
                <w:szCs w:val="22"/>
              </w:rPr>
            </w:pPr>
          </w:p>
        </w:tc>
        <w:tc>
          <w:tcPr>
            <w:tcW w:w="714" w:type="dxa"/>
            <w:shd w:val="clear" w:color="auto" w:fill="auto"/>
          </w:tcPr>
          <w:p w14:paraId="37FECA30" w14:textId="77777777" w:rsidR="00CB3755" w:rsidRPr="00CB3755" w:rsidRDefault="00CB3755" w:rsidP="00CB3755">
            <w:pPr>
              <w:rPr>
                <w:b/>
                <w:szCs w:val="22"/>
              </w:rPr>
            </w:pPr>
          </w:p>
        </w:tc>
        <w:tc>
          <w:tcPr>
            <w:tcW w:w="714" w:type="dxa"/>
            <w:shd w:val="clear" w:color="auto" w:fill="auto"/>
          </w:tcPr>
          <w:p w14:paraId="449F6AA7" w14:textId="77777777" w:rsidR="00CB3755" w:rsidRPr="00CB3755" w:rsidRDefault="00CB3755" w:rsidP="00CB3755">
            <w:pPr>
              <w:rPr>
                <w:b/>
                <w:szCs w:val="22"/>
              </w:rPr>
            </w:pPr>
          </w:p>
        </w:tc>
        <w:tc>
          <w:tcPr>
            <w:tcW w:w="714" w:type="dxa"/>
            <w:shd w:val="clear" w:color="auto" w:fill="auto"/>
          </w:tcPr>
          <w:p w14:paraId="32CB72FE" w14:textId="77777777" w:rsidR="00CB3755" w:rsidRPr="00CB3755" w:rsidRDefault="00CB3755" w:rsidP="00CB3755">
            <w:pPr>
              <w:rPr>
                <w:b/>
                <w:szCs w:val="22"/>
              </w:rPr>
            </w:pPr>
          </w:p>
        </w:tc>
        <w:tc>
          <w:tcPr>
            <w:tcW w:w="714" w:type="dxa"/>
            <w:shd w:val="clear" w:color="auto" w:fill="auto"/>
          </w:tcPr>
          <w:p w14:paraId="42074A72" w14:textId="77777777" w:rsidR="00CB3755" w:rsidRPr="00CB3755" w:rsidRDefault="00CB3755" w:rsidP="00CB3755">
            <w:pPr>
              <w:rPr>
                <w:b/>
                <w:szCs w:val="22"/>
              </w:rPr>
            </w:pPr>
          </w:p>
        </w:tc>
        <w:tc>
          <w:tcPr>
            <w:tcW w:w="714" w:type="dxa"/>
            <w:shd w:val="clear" w:color="auto" w:fill="auto"/>
          </w:tcPr>
          <w:p w14:paraId="2CBFDEE4" w14:textId="77777777" w:rsidR="00CB3755" w:rsidRPr="00CB3755" w:rsidRDefault="00CB3755" w:rsidP="00CB3755">
            <w:pPr>
              <w:rPr>
                <w:b/>
                <w:szCs w:val="22"/>
              </w:rPr>
            </w:pPr>
          </w:p>
        </w:tc>
        <w:tc>
          <w:tcPr>
            <w:tcW w:w="714" w:type="dxa"/>
            <w:shd w:val="clear" w:color="auto" w:fill="auto"/>
          </w:tcPr>
          <w:p w14:paraId="57D6A4BF" w14:textId="77777777" w:rsidR="00CB3755" w:rsidRPr="00CB3755" w:rsidRDefault="00CB3755" w:rsidP="00CB3755">
            <w:pPr>
              <w:rPr>
                <w:b/>
                <w:szCs w:val="22"/>
              </w:rPr>
            </w:pPr>
          </w:p>
        </w:tc>
        <w:tc>
          <w:tcPr>
            <w:tcW w:w="714" w:type="dxa"/>
            <w:shd w:val="clear" w:color="auto" w:fill="auto"/>
          </w:tcPr>
          <w:p w14:paraId="607B1E02" w14:textId="77777777" w:rsidR="00CB3755" w:rsidRPr="00CB3755" w:rsidRDefault="00CB3755" w:rsidP="00CB3755">
            <w:pPr>
              <w:rPr>
                <w:b/>
                <w:szCs w:val="22"/>
              </w:rPr>
            </w:pPr>
          </w:p>
        </w:tc>
        <w:tc>
          <w:tcPr>
            <w:tcW w:w="714" w:type="dxa"/>
            <w:shd w:val="clear" w:color="auto" w:fill="auto"/>
          </w:tcPr>
          <w:p w14:paraId="6E3B1EC5" w14:textId="77777777" w:rsidR="00CB3755" w:rsidRPr="00CB3755" w:rsidRDefault="00CB3755" w:rsidP="00CB3755">
            <w:pPr>
              <w:rPr>
                <w:b/>
                <w:szCs w:val="22"/>
              </w:rPr>
            </w:pPr>
          </w:p>
        </w:tc>
        <w:tc>
          <w:tcPr>
            <w:tcW w:w="714" w:type="dxa"/>
            <w:shd w:val="clear" w:color="auto" w:fill="auto"/>
          </w:tcPr>
          <w:p w14:paraId="6D1868EB" w14:textId="77777777" w:rsidR="00CB3755" w:rsidRPr="00CB3755" w:rsidRDefault="00CB3755" w:rsidP="00CB3755">
            <w:pPr>
              <w:rPr>
                <w:b/>
                <w:szCs w:val="22"/>
              </w:rPr>
            </w:pPr>
          </w:p>
        </w:tc>
        <w:tc>
          <w:tcPr>
            <w:tcW w:w="714" w:type="dxa"/>
            <w:shd w:val="clear" w:color="auto" w:fill="auto"/>
          </w:tcPr>
          <w:p w14:paraId="5C7DFB3A" w14:textId="77777777" w:rsidR="00CB3755" w:rsidRPr="00CB3755" w:rsidRDefault="00CB3755" w:rsidP="00CB3755">
            <w:pPr>
              <w:rPr>
                <w:b/>
                <w:szCs w:val="22"/>
              </w:rPr>
            </w:pPr>
          </w:p>
        </w:tc>
        <w:tc>
          <w:tcPr>
            <w:tcW w:w="714" w:type="dxa"/>
            <w:shd w:val="clear" w:color="auto" w:fill="auto"/>
          </w:tcPr>
          <w:p w14:paraId="681BC3A6" w14:textId="77777777" w:rsidR="00CB3755" w:rsidRPr="00CB3755" w:rsidRDefault="00CB3755" w:rsidP="00CB3755">
            <w:pPr>
              <w:rPr>
                <w:b/>
                <w:szCs w:val="22"/>
              </w:rPr>
            </w:pPr>
          </w:p>
        </w:tc>
      </w:tr>
      <w:tr w:rsidR="00ED13B8" w:rsidRPr="00D55FC6" w14:paraId="41878FC2" w14:textId="77777777" w:rsidTr="00AE3CAC">
        <w:tc>
          <w:tcPr>
            <w:tcW w:w="1080" w:type="dxa"/>
          </w:tcPr>
          <w:p w14:paraId="4D734F9A" w14:textId="624B57F2" w:rsidR="00CB3755" w:rsidRPr="00CB3755" w:rsidRDefault="00927EE2" w:rsidP="00CB3755">
            <w:pPr>
              <w:rPr>
                <w:b/>
                <w:szCs w:val="22"/>
              </w:rPr>
            </w:pPr>
            <w:r w:rsidRPr="00D55FC6">
              <w:rPr>
                <w:b/>
                <w:szCs w:val="22"/>
              </w:rPr>
              <w:t>Task 2</w:t>
            </w:r>
          </w:p>
        </w:tc>
        <w:tc>
          <w:tcPr>
            <w:tcW w:w="714" w:type="dxa"/>
          </w:tcPr>
          <w:p w14:paraId="5BC19F82" w14:textId="77777777" w:rsidR="00CB3755" w:rsidRPr="00CB3755" w:rsidRDefault="00CB3755" w:rsidP="00CB3755">
            <w:pPr>
              <w:rPr>
                <w:b/>
                <w:szCs w:val="22"/>
              </w:rPr>
            </w:pPr>
          </w:p>
        </w:tc>
        <w:tc>
          <w:tcPr>
            <w:tcW w:w="714" w:type="dxa"/>
            <w:shd w:val="clear" w:color="auto" w:fill="auto"/>
          </w:tcPr>
          <w:p w14:paraId="2E1132E4" w14:textId="77777777" w:rsidR="00CB3755" w:rsidRPr="00CB3755" w:rsidRDefault="00CB3755" w:rsidP="00CB3755">
            <w:pPr>
              <w:rPr>
                <w:b/>
                <w:szCs w:val="22"/>
              </w:rPr>
            </w:pPr>
          </w:p>
        </w:tc>
        <w:tc>
          <w:tcPr>
            <w:tcW w:w="714" w:type="dxa"/>
            <w:shd w:val="clear" w:color="auto" w:fill="auto"/>
          </w:tcPr>
          <w:p w14:paraId="64DA278C" w14:textId="77777777" w:rsidR="00CB3755" w:rsidRPr="00CB3755" w:rsidRDefault="00CB3755" w:rsidP="00CB3755">
            <w:pPr>
              <w:rPr>
                <w:b/>
                <w:szCs w:val="22"/>
              </w:rPr>
            </w:pPr>
          </w:p>
        </w:tc>
        <w:tc>
          <w:tcPr>
            <w:tcW w:w="714" w:type="dxa"/>
            <w:shd w:val="clear" w:color="auto" w:fill="auto"/>
          </w:tcPr>
          <w:p w14:paraId="202C1415" w14:textId="77777777" w:rsidR="00CB3755" w:rsidRPr="00CB3755" w:rsidRDefault="00CB3755" w:rsidP="00CB3755">
            <w:pPr>
              <w:rPr>
                <w:b/>
                <w:szCs w:val="22"/>
              </w:rPr>
            </w:pPr>
          </w:p>
        </w:tc>
        <w:tc>
          <w:tcPr>
            <w:tcW w:w="714" w:type="dxa"/>
            <w:shd w:val="clear" w:color="auto" w:fill="auto"/>
          </w:tcPr>
          <w:p w14:paraId="560B2486" w14:textId="77777777" w:rsidR="00CB3755" w:rsidRPr="00CB3755" w:rsidRDefault="00CB3755" w:rsidP="00CB3755">
            <w:pPr>
              <w:rPr>
                <w:b/>
                <w:szCs w:val="22"/>
              </w:rPr>
            </w:pPr>
          </w:p>
        </w:tc>
        <w:tc>
          <w:tcPr>
            <w:tcW w:w="714" w:type="dxa"/>
            <w:shd w:val="clear" w:color="auto" w:fill="auto"/>
          </w:tcPr>
          <w:p w14:paraId="0484F9AE" w14:textId="77777777" w:rsidR="00CB3755" w:rsidRPr="00CB3755" w:rsidRDefault="00CB3755" w:rsidP="00CB3755">
            <w:pPr>
              <w:rPr>
                <w:b/>
                <w:szCs w:val="22"/>
              </w:rPr>
            </w:pPr>
          </w:p>
        </w:tc>
        <w:tc>
          <w:tcPr>
            <w:tcW w:w="714" w:type="dxa"/>
            <w:shd w:val="clear" w:color="auto" w:fill="auto"/>
          </w:tcPr>
          <w:p w14:paraId="7C6B493F" w14:textId="77777777" w:rsidR="00CB3755" w:rsidRPr="00CB3755" w:rsidRDefault="00CB3755" w:rsidP="00CB3755">
            <w:pPr>
              <w:rPr>
                <w:b/>
                <w:szCs w:val="22"/>
              </w:rPr>
            </w:pPr>
          </w:p>
        </w:tc>
        <w:tc>
          <w:tcPr>
            <w:tcW w:w="714" w:type="dxa"/>
            <w:shd w:val="clear" w:color="auto" w:fill="auto"/>
          </w:tcPr>
          <w:p w14:paraId="3AE5E934" w14:textId="77777777" w:rsidR="00CB3755" w:rsidRPr="00CB3755" w:rsidRDefault="00CB3755" w:rsidP="00CB3755">
            <w:pPr>
              <w:rPr>
                <w:b/>
                <w:szCs w:val="22"/>
              </w:rPr>
            </w:pPr>
          </w:p>
        </w:tc>
        <w:tc>
          <w:tcPr>
            <w:tcW w:w="714" w:type="dxa"/>
            <w:shd w:val="clear" w:color="auto" w:fill="auto"/>
          </w:tcPr>
          <w:p w14:paraId="21303859" w14:textId="77777777" w:rsidR="00CB3755" w:rsidRPr="00CB3755" w:rsidRDefault="00CB3755" w:rsidP="00CB3755">
            <w:pPr>
              <w:rPr>
                <w:b/>
                <w:szCs w:val="22"/>
              </w:rPr>
            </w:pPr>
          </w:p>
        </w:tc>
        <w:tc>
          <w:tcPr>
            <w:tcW w:w="714" w:type="dxa"/>
            <w:shd w:val="clear" w:color="auto" w:fill="auto"/>
          </w:tcPr>
          <w:p w14:paraId="51EE7A9C" w14:textId="77777777" w:rsidR="00CB3755" w:rsidRPr="00CB3755" w:rsidRDefault="00CB3755" w:rsidP="00CB3755">
            <w:pPr>
              <w:rPr>
                <w:b/>
                <w:szCs w:val="22"/>
              </w:rPr>
            </w:pPr>
          </w:p>
        </w:tc>
        <w:tc>
          <w:tcPr>
            <w:tcW w:w="714" w:type="dxa"/>
            <w:shd w:val="clear" w:color="auto" w:fill="auto"/>
          </w:tcPr>
          <w:p w14:paraId="44E28910" w14:textId="77777777" w:rsidR="00CB3755" w:rsidRPr="00CB3755" w:rsidRDefault="00CB3755" w:rsidP="00CB3755">
            <w:pPr>
              <w:rPr>
                <w:b/>
                <w:szCs w:val="22"/>
              </w:rPr>
            </w:pPr>
          </w:p>
        </w:tc>
        <w:tc>
          <w:tcPr>
            <w:tcW w:w="714" w:type="dxa"/>
            <w:shd w:val="clear" w:color="auto" w:fill="auto"/>
          </w:tcPr>
          <w:p w14:paraId="41B11536" w14:textId="77777777" w:rsidR="00CB3755" w:rsidRPr="00CB3755" w:rsidRDefault="00CB3755" w:rsidP="00CB3755">
            <w:pPr>
              <w:rPr>
                <w:b/>
                <w:szCs w:val="22"/>
              </w:rPr>
            </w:pPr>
          </w:p>
        </w:tc>
      </w:tr>
      <w:tr w:rsidR="00927EE2" w:rsidRPr="00D55FC6" w14:paraId="5ABD43B5" w14:textId="77777777" w:rsidTr="00AE3CAC">
        <w:tc>
          <w:tcPr>
            <w:tcW w:w="1080" w:type="dxa"/>
          </w:tcPr>
          <w:p w14:paraId="08A2E8D6" w14:textId="034D7977" w:rsidR="00CB3755" w:rsidRPr="00CB3755" w:rsidRDefault="0088168F" w:rsidP="00CB3755">
            <w:pPr>
              <w:rPr>
                <w:b/>
                <w:szCs w:val="22"/>
              </w:rPr>
            </w:pPr>
            <w:r w:rsidRPr="00D55FC6">
              <w:rPr>
                <w:b/>
                <w:szCs w:val="22"/>
              </w:rPr>
              <w:t>Task 3</w:t>
            </w:r>
          </w:p>
        </w:tc>
        <w:tc>
          <w:tcPr>
            <w:tcW w:w="714" w:type="dxa"/>
          </w:tcPr>
          <w:p w14:paraId="6CCB07AC" w14:textId="77777777" w:rsidR="00CB3755" w:rsidRPr="00CB3755" w:rsidRDefault="00CB3755" w:rsidP="00CB3755">
            <w:pPr>
              <w:rPr>
                <w:b/>
                <w:szCs w:val="22"/>
              </w:rPr>
            </w:pPr>
          </w:p>
        </w:tc>
        <w:tc>
          <w:tcPr>
            <w:tcW w:w="714" w:type="dxa"/>
            <w:shd w:val="clear" w:color="auto" w:fill="auto"/>
          </w:tcPr>
          <w:p w14:paraId="43F23896" w14:textId="77777777" w:rsidR="00CB3755" w:rsidRPr="00CB3755" w:rsidRDefault="00CB3755" w:rsidP="00CB3755">
            <w:pPr>
              <w:rPr>
                <w:b/>
                <w:szCs w:val="22"/>
              </w:rPr>
            </w:pPr>
          </w:p>
        </w:tc>
        <w:tc>
          <w:tcPr>
            <w:tcW w:w="714" w:type="dxa"/>
            <w:shd w:val="clear" w:color="auto" w:fill="auto"/>
          </w:tcPr>
          <w:p w14:paraId="3E71A9EF" w14:textId="77777777" w:rsidR="00CB3755" w:rsidRPr="00CB3755" w:rsidRDefault="00CB3755" w:rsidP="00CB3755">
            <w:pPr>
              <w:rPr>
                <w:b/>
                <w:szCs w:val="22"/>
              </w:rPr>
            </w:pPr>
          </w:p>
        </w:tc>
        <w:tc>
          <w:tcPr>
            <w:tcW w:w="714" w:type="dxa"/>
            <w:shd w:val="clear" w:color="auto" w:fill="auto"/>
          </w:tcPr>
          <w:p w14:paraId="29910EB1" w14:textId="77777777" w:rsidR="00CB3755" w:rsidRPr="00CB3755" w:rsidRDefault="00CB3755" w:rsidP="00CB3755">
            <w:pPr>
              <w:rPr>
                <w:b/>
                <w:szCs w:val="22"/>
              </w:rPr>
            </w:pPr>
          </w:p>
        </w:tc>
        <w:tc>
          <w:tcPr>
            <w:tcW w:w="714" w:type="dxa"/>
            <w:shd w:val="clear" w:color="auto" w:fill="auto"/>
          </w:tcPr>
          <w:p w14:paraId="3CED601D" w14:textId="77777777" w:rsidR="00CB3755" w:rsidRPr="00CB3755" w:rsidRDefault="00CB3755" w:rsidP="00CB3755">
            <w:pPr>
              <w:rPr>
                <w:b/>
                <w:szCs w:val="22"/>
              </w:rPr>
            </w:pPr>
          </w:p>
        </w:tc>
        <w:tc>
          <w:tcPr>
            <w:tcW w:w="714" w:type="dxa"/>
            <w:shd w:val="clear" w:color="auto" w:fill="auto"/>
          </w:tcPr>
          <w:p w14:paraId="798CFAC5" w14:textId="77777777" w:rsidR="00CB3755" w:rsidRPr="00CB3755" w:rsidRDefault="00CB3755" w:rsidP="00CB3755">
            <w:pPr>
              <w:rPr>
                <w:b/>
                <w:szCs w:val="22"/>
              </w:rPr>
            </w:pPr>
          </w:p>
        </w:tc>
        <w:tc>
          <w:tcPr>
            <w:tcW w:w="714" w:type="dxa"/>
            <w:shd w:val="clear" w:color="auto" w:fill="auto"/>
          </w:tcPr>
          <w:p w14:paraId="307D4749" w14:textId="77777777" w:rsidR="00CB3755" w:rsidRPr="00CB3755" w:rsidRDefault="00CB3755" w:rsidP="00CB3755">
            <w:pPr>
              <w:rPr>
                <w:b/>
                <w:szCs w:val="22"/>
              </w:rPr>
            </w:pPr>
          </w:p>
        </w:tc>
        <w:tc>
          <w:tcPr>
            <w:tcW w:w="714" w:type="dxa"/>
            <w:shd w:val="clear" w:color="auto" w:fill="auto"/>
          </w:tcPr>
          <w:p w14:paraId="51248EC4" w14:textId="77777777" w:rsidR="00CB3755" w:rsidRPr="00CB3755" w:rsidRDefault="00CB3755" w:rsidP="00CB3755">
            <w:pPr>
              <w:rPr>
                <w:b/>
                <w:szCs w:val="22"/>
              </w:rPr>
            </w:pPr>
          </w:p>
        </w:tc>
        <w:tc>
          <w:tcPr>
            <w:tcW w:w="714" w:type="dxa"/>
            <w:shd w:val="clear" w:color="auto" w:fill="auto"/>
          </w:tcPr>
          <w:p w14:paraId="0285C77A" w14:textId="77777777" w:rsidR="00CB3755" w:rsidRPr="00CB3755" w:rsidRDefault="00CB3755" w:rsidP="00CB3755">
            <w:pPr>
              <w:rPr>
                <w:b/>
                <w:szCs w:val="22"/>
              </w:rPr>
            </w:pPr>
          </w:p>
        </w:tc>
        <w:tc>
          <w:tcPr>
            <w:tcW w:w="714" w:type="dxa"/>
            <w:shd w:val="clear" w:color="auto" w:fill="auto"/>
          </w:tcPr>
          <w:p w14:paraId="614257BA" w14:textId="77777777" w:rsidR="00CB3755" w:rsidRPr="00CB3755" w:rsidRDefault="00CB3755" w:rsidP="00CB3755">
            <w:pPr>
              <w:rPr>
                <w:b/>
                <w:szCs w:val="22"/>
              </w:rPr>
            </w:pPr>
          </w:p>
        </w:tc>
        <w:tc>
          <w:tcPr>
            <w:tcW w:w="714" w:type="dxa"/>
            <w:shd w:val="clear" w:color="auto" w:fill="auto"/>
          </w:tcPr>
          <w:p w14:paraId="492C748E" w14:textId="77777777" w:rsidR="00CB3755" w:rsidRPr="00CB3755" w:rsidRDefault="00CB3755" w:rsidP="00CB3755">
            <w:pPr>
              <w:rPr>
                <w:b/>
                <w:szCs w:val="22"/>
              </w:rPr>
            </w:pPr>
          </w:p>
        </w:tc>
        <w:tc>
          <w:tcPr>
            <w:tcW w:w="714" w:type="dxa"/>
            <w:shd w:val="clear" w:color="auto" w:fill="auto"/>
          </w:tcPr>
          <w:p w14:paraId="49805157" w14:textId="77777777" w:rsidR="00CB3755" w:rsidRPr="00CB3755" w:rsidRDefault="00CB3755" w:rsidP="00CB3755">
            <w:pPr>
              <w:rPr>
                <w:b/>
                <w:szCs w:val="22"/>
              </w:rPr>
            </w:pPr>
          </w:p>
        </w:tc>
      </w:tr>
      <w:tr w:rsidR="00AE3CAC" w:rsidRPr="00D55FC6" w14:paraId="0A6C081F" w14:textId="77777777" w:rsidTr="00AE3CAC">
        <w:tc>
          <w:tcPr>
            <w:tcW w:w="1080" w:type="dxa"/>
          </w:tcPr>
          <w:p w14:paraId="29DB4D13" w14:textId="7F698124" w:rsidR="00CB3755" w:rsidRPr="00CB3755" w:rsidRDefault="0088168F" w:rsidP="00CB3755">
            <w:pPr>
              <w:rPr>
                <w:b/>
                <w:szCs w:val="22"/>
              </w:rPr>
            </w:pPr>
            <w:r w:rsidRPr="00D55FC6">
              <w:rPr>
                <w:b/>
                <w:szCs w:val="22"/>
              </w:rPr>
              <w:t>Task 4</w:t>
            </w:r>
          </w:p>
        </w:tc>
        <w:tc>
          <w:tcPr>
            <w:tcW w:w="714" w:type="dxa"/>
          </w:tcPr>
          <w:p w14:paraId="5D288EF8" w14:textId="77777777" w:rsidR="00CB3755" w:rsidRPr="00CB3755" w:rsidRDefault="00CB3755" w:rsidP="00CB3755">
            <w:pPr>
              <w:rPr>
                <w:b/>
                <w:szCs w:val="22"/>
              </w:rPr>
            </w:pPr>
          </w:p>
        </w:tc>
        <w:tc>
          <w:tcPr>
            <w:tcW w:w="714" w:type="dxa"/>
            <w:shd w:val="clear" w:color="auto" w:fill="auto"/>
          </w:tcPr>
          <w:p w14:paraId="78019B5A" w14:textId="77777777" w:rsidR="00CB3755" w:rsidRPr="00CB3755" w:rsidRDefault="00CB3755" w:rsidP="00CB3755">
            <w:pPr>
              <w:rPr>
                <w:b/>
                <w:szCs w:val="22"/>
              </w:rPr>
            </w:pPr>
          </w:p>
        </w:tc>
        <w:tc>
          <w:tcPr>
            <w:tcW w:w="714" w:type="dxa"/>
            <w:shd w:val="clear" w:color="auto" w:fill="auto"/>
          </w:tcPr>
          <w:p w14:paraId="70B1D509" w14:textId="77777777" w:rsidR="00CB3755" w:rsidRPr="00CB3755" w:rsidRDefault="00CB3755" w:rsidP="00CB3755">
            <w:pPr>
              <w:rPr>
                <w:b/>
                <w:szCs w:val="22"/>
              </w:rPr>
            </w:pPr>
          </w:p>
        </w:tc>
        <w:tc>
          <w:tcPr>
            <w:tcW w:w="714" w:type="dxa"/>
            <w:shd w:val="clear" w:color="auto" w:fill="auto"/>
          </w:tcPr>
          <w:p w14:paraId="7146B885" w14:textId="77777777" w:rsidR="00CB3755" w:rsidRPr="00CB3755" w:rsidRDefault="00CB3755" w:rsidP="00CB3755">
            <w:pPr>
              <w:rPr>
                <w:b/>
                <w:szCs w:val="22"/>
              </w:rPr>
            </w:pPr>
          </w:p>
        </w:tc>
        <w:tc>
          <w:tcPr>
            <w:tcW w:w="714" w:type="dxa"/>
            <w:shd w:val="clear" w:color="auto" w:fill="auto"/>
          </w:tcPr>
          <w:p w14:paraId="4121C911" w14:textId="77777777" w:rsidR="00CB3755" w:rsidRPr="00CB3755" w:rsidRDefault="00CB3755" w:rsidP="00CB3755">
            <w:pPr>
              <w:rPr>
                <w:b/>
                <w:szCs w:val="22"/>
              </w:rPr>
            </w:pPr>
          </w:p>
        </w:tc>
        <w:tc>
          <w:tcPr>
            <w:tcW w:w="714" w:type="dxa"/>
            <w:shd w:val="clear" w:color="auto" w:fill="auto"/>
          </w:tcPr>
          <w:p w14:paraId="482B69AA" w14:textId="77777777" w:rsidR="00CB3755" w:rsidRPr="00CB3755" w:rsidRDefault="00CB3755" w:rsidP="00CB3755">
            <w:pPr>
              <w:rPr>
                <w:b/>
                <w:szCs w:val="22"/>
              </w:rPr>
            </w:pPr>
          </w:p>
        </w:tc>
        <w:tc>
          <w:tcPr>
            <w:tcW w:w="714" w:type="dxa"/>
            <w:shd w:val="clear" w:color="auto" w:fill="auto"/>
          </w:tcPr>
          <w:p w14:paraId="44818C74" w14:textId="77777777" w:rsidR="00CB3755" w:rsidRPr="00CB3755" w:rsidRDefault="00CB3755" w:rsidP="00CB3755">
            <w:pPr>
              <w:rPr>
                <w:b/>
                <w:szCs w:val="22"/>
              </w:rPr>
            </w:pPr>
          </w:p>
        </w:tc>
        <w:tc>
          <w:tcPr>
            <w:tcW w:w="714" w:type="dxa"/>
            <w:shd w:val="clear" w:color="auto" w:fill="auto"/>
          </w:tcPr>
          <w:p w14:paraId="38F614FC" w14:textId="77777777" w:rsidR="00CB3755" w:rsidRPr="00CB3755" w:rsidRDefault="00CB3755" w:rsidP="00CB3755">
            <w:pPr>
              <w:rPr>
                <w:b/>
                <w:szCs w:val="22"/>
              </w:rPr>
            </w:pPr>
          </w:p>
        </w:tc>
        <w:tc>
          <w:tcPr>
            <w:tcW w:w="714" w:type="dxa"/>
            <w:shd w:val="clear" w:color="auto" w:fill="auto"/>
          </w:tcPr>
          <w:p w14:paraId="538FCF07" w14:textId="77777777" w:rsidR="00CB3755" w:rsidRPr="00CB3755" w:rsidRDefault="00CB3755" w:rsidP="00CB3755">
            <w:pPr>
              <w:rPr>
                <w:b/>
                <w:szCs w:val="22"/>
              </w:rPr>
            </w:pPr>
          </w:p>
        </w:tc>
        <w:tc>
          <w:tcPr>
            <w:tcW w:w="714" w:type="dxa"/>
            <w:shd w:val="clear" w:color="auto" w:fill="auto"/>
          </w:tcPr>
          <w:p w14:paraId="4F062452" w14:textId="77777777" w:rsidR="00CB3755" w:rsidRPr="00CB3755" w:rsidRDefault="00CB3755" w:rsidP="00CB3755">
            <w:pPr>
              <w:rPr>
                <w:b/>
                <w:szCs w:val="22"/>
              </w:rPr>
            </w:pPr>
          </w:p>
        </w:tc>
        <w:tc>
          <w:tcPr>
            <w:tcW w:w="714" w:type="dxa"/>
            <w:shd w:val="clear" w:color="auto" w:fill="auto"/>
          </w:tcPr>
          <w:p w14:paraId="39AC4364" w14:textId="77777777" w:rsidR="00CB3755" w:rsidRPr="00CB3755" w:rsidRDefault="00CB3755" w:rsidP="00CB3755">
            <w:pPr>
              <w:rPr>
                <w:b/>
                <w:szCs w:val="22"/>
              </w:rPr>
            </w:pPr>
          </w:p>
        </w:tc>
        <w:tc>
          <w:tcPr>
            <w:tcW w:w="714" w:type="dxa"/>
            <w:shd w:val="clear" w:color="auto" w:fill="auto"/>
          </w:tcPr>
          <w:p w14:paraId="20A238DC" w14:textId="77777777" w:rsidR="00CB3755" w:rsidRPr="00CB3755" w:rsidRDefault="00CB3755" w:rsidP="00CB3755">
            <w:pPr>
              <w:rPr>
                <w:b/>
                <w:szCs w:val="22"/>
              </w:rPr>
            </w:pPr>
          </w:p>
        </w:tc>
      </w:tr>
    </w:tbl>
    <w:p w14:paraId="0052F7DF" w14:textId="77777777" w:rsidR="00AE6F35" w:rsidRPr="00202F20" w:rsidRDefault="00AE6F35" w:rsidP="00202F20">
      <w:pPr>
        <w:spacing w:after="120"/>
        <w:rPr>
          <w:szCs w:val="22"/>
        </w:rPr>
      </w:pPr>
    </w:p>
    <w:tbl>
      <w:tblPr>
        <w:tblStyle w:val="TableGrid"/>
        <w:tblW w:w="0" w:type="auto"/>
        <w:tblLook w:val="04A0" w:firstRow="1" w:lastRow="0" w:firstColumn="1" w:lastColumn="0" w:noHBand="0" w:noVBand="1"/>
      </w:tblPr>
      <w:tblGrid>
        <w:gridCol w:w="2245"/>
        <w:gridCol w:w="2880"/>
        <w:gridCol w:w="2250"/>
      </w:tblGrid>
      <w:tr w:rsidR="00AE3CAC" w:rsidRPr="00D55FC6" w14:paraId="1AB70D16" w14:textId="77777777" w:rsidTr="00BD4EF5">
        <w:tc>
          <w:tcPr>
            <w:tcW w:w="2245" w:type="dxa"/>
            <w:shd w:val="clear" w:color="auto" w:fill="BDD6EE" w:themeFill="accent5" w:themeFillTint="66"/>
          </w:tcPr>
          <w:p w14:paraId="186A8D52" w14:textId="6E18C898" w:rsidR="00AE3CAC" w:rsidRPr="00D55FC6" w:rsidRDefault="00D55FC6" w:rsidP="00202F20">
            <w:pPr>
              <w:spacing w:after="120"/>
              <w:rPr>
                <w:b/>
                <w:bCs/>
                <w:szCs w:val="22"/>
              </w:rPr>
            </w:pPr>
            <w:r w:rsidRPr="00D55FC6">
              <w:rPr>
                <w:b/>
                <w:bCs/>
                <w:szCs w:val="22"/>
              </w:rPr>
              <w:t>Task</w:t>
            </w:r>
          </w:p>
        </w:tc>
        <w:tc>
          <w:tcPr>
            <w:tcW w:w="2880" w:type="dxa"/>
            <w:shd w:val="clear" w:color="auto" w:fill="BDD6EE" w:themeFill="accent5" w:themeFillTint="66"/>
          </w:tcPr>
          <w:p w14:paraId="4ABC4626" w14:textId="240586C8" w:rsidR="00AE3CAC" w:rsidRPr="00D55FC6" w:rsidRDefault="00D55FC6" w:rsidP="00202F20">
            <w:pPr>
              <w:spacing w:after="120"/>
              <w:rPr>
                <w:b/>
                <w:bCs/>
                <w:szCs w:val="22"/>
              </w:rPr>
            </w:pPr>
            <w:r w:rsidRPr="00D55FC6">
              <w:rPr>
                <w:b/>
                <w:bCs/>
                <w:szCs w:val="22"/>
              </w:rPr>
              <w:t>Deliverable Name</w:t>
            </w:r>
          </w:p>
        </w:tc>
        <w:tc>
          <w:tcPr>
            <w:tcW w:w="2250" w:type="dxa"/>
            <w:shd w:val="clear" w:color="auto" w:fill="BDD6EE" w:themeFill="accent5" w:themeFillTint="66"/>
          </w:tcPr>
          <w:p w14:paraId="33DC04F5" w14:textId="1906D02C" w:rsidR="00AE3CAC" w:rsidRPr="00D55FC6" w:rsidRDefault="00D55FC6" w:rsidP="00202F20">
            <w:pPr>
              <w:spacing w:after="120"/>
              <w:rPr>
                <w:b/>
                <w:bCs/>
                <w:szCs w:val="22"/>
              </w:rPr>
            </w:pPr>
            <w:r w:rsidRPr="00D55FC6">
              <w:rPr>
                <w:b/>
                <w:bCs/>
                <w:szCs w:val="22"/>
              </w:rPr>
              <w:t>Estimated Due Date</w:t>
            </w:r>
          </w:p>
        </w:tc>
      </w:tr>
      <w:tr w:rsidR="00AE3CAC" w:rsidRPr="00D55FC6" w14:paraId="32D19581" w14:textId="77777777" w:rsidTr="00BD4EF5">
        <w:tc>
          <w:tcPr>
            <w:tcW w:w="2245" w:type="dxa"/>
          </w:tcPr>
          <w:p w14:paraId="7B7DD5E9" w14:textId="6059EF62" w:rsidR="00AE3CAC" w:rsidRPr="00D55FC6" w:rsidRDefault="00D55FC6" w:rsidP="00202F20">
            <w:pPr>
              <w:spacing w:after="120"/>
              <w:rPr>
                <w:szCs w:val="22"/>
              </w:rPr>
            </w:pPr>
            <w:r>
              <w:rPr>
                <w:szCs w:val="22"/>
              </w:rPr>
              <w:t>Task 1</w:t>
            </w:r>
            <w:r w:rsidR="00BD4EF5">
              <w:rPr>
                <w:szCs w:val="22"/>
              </w:rPr>
              <w:t>: Project Management</w:t>
            </w:r>
          </w:p>
        </w:tc>
        <w:tc>
          <w:tcPr>
            <w:tcW w:w="2880" w:type="dxa"/>
          </w:tcPr>
          <w:p w14:paraId="25845271" w14:textId="218B0DB3" w:rsidR="00AE3CAC" w:rsidRPr="00D55FC6" w:rsidRDefault="00BD4EF5" w:rsidP="00202F20">
            <w:pPr>
              <w:spacing w:after="120"/>
              <w:rPr>
                <w:szCs w:val="22"/>
              </w:rPr>
            </w:pPr>
            <w:r>
              <w:rPr>
                <w:szCs w:val="22"/>
              </w:rPr>
              <w:t>Quarterly Reporting</w:t>
            </w:r>
          </w:p>
        </w:tc>
        <w:tc>
          <w:tcPr>
            <w:tcW w:w="2250" w:type="dxa"/>
          </w:tcPr>
          <w:p w14:paraId="43BD678A" w14:textId="77777777" w:rsidR="00AE3CAC" w:rsidRDefault="00454B2E" w:rsidP="00202F20">
            <w:pPr>
              <w:spacing w:after="120"/>
              <w:rPr>
                <w:szCs w:val="22"/>
              </w:rPr>
            </w:pPr>
            <w:r>
              <w:rPr>
                <w:szCs w:val="22"/>
              </w:rPr>
              <w:t>Annually on:</w:t>
            </w:r>
          </w:p>
          <w:p w14:paraId="3A6D0BCB" w14:textId="77777777" w:rsidR="00454B2E" w:rsidRDefault="00454B2E" w:rsidP="00202F20">
            <w:pPr>
              <w:spacing w:after="120"/>
              <w:rPr>
                <w:szCs w:val="22"/>
              </w:rPr>
            </w:pPr>
            <w:r>
              <w:rPr>
                <w:szCs w:val="22"/>
              </w:rPr>
              <w:t>February 1</w:t>
            </w:r>
          </w:p>
          <w:p w14:paraId="0327D7A8" w14:textId="77777777" w:rsidR="00454B2E" w:rsidRDefault="00454B2E" w:rsidP="00202F20">
            <w:pPr>
              <w:spacing w:after="120"/>
              <w:rPr>
                <w:szCs w:val="22"/>
              </w:rPr>
            </w:pPr>
            <w:r>
              <w:rPr>
                <w:szCs w:val="22"/>
              </w:rPr>
              <w:t>May 1</w:t>
            </w:r>
          </w:p>
          <w:p w14:paraId="7A5C51F9" w14:textId="77777777" w:rsidR="00454B2E" w:rsidRDefault="00DC6524" w:rsidP="00202F20">
            <w:pPr>
              <w:spacing w:after="120"/>
              <w:rPr>
                <w:szCs w:val="22"/>
              </w:rPr>
            </w:pPr>
            <w:r>
              <w:rPr>
                <w:szCs w:val="22"/>
              </w:rPr>
              <w:t>August 1</w:t>
            </w:r>
          </w:p>
          <w:p w14:paraId="605B8A32" w14:textId="1474A8A4" w:rsidR="00DC6524" w:rsidRPr="00D55FC6" w:rsidRDefault="00935453" w:rsidP="00202F20">
            <w:pPr>
              <w:spacing w:after="120"/>
              <w:rPr>
                <w:szCs w:val="22"/>
              </w:rPr>
            </w:pPr>
            <w:r>
              <w:rPr>
                <w:szCs w:val="22"/>
              </w:rPr>
              <w:t>November 1</w:t>
            </w:r>
          </w:p>
        </w:tc>
      </w:tr>
      <w:tr w:rsidR="00AE3CAC" w:rsidRPr="00D55FC6" w14:paraId="3EA410F0" w14:textId="77777777" w:rsidTr="00BD4EF5">
        <w:tc>
          <w:tcPr>
            <w:tcW w:w="2245" w:type="dxa"/>
          </w:tcPr>
          <w:p w14:paraId="2D613A93" w14:textId="2B820013" w:rsidR="00AE3CAC" w:rsidRPr="00D55FC6" w:rsidRDefault="00FF2E2A" w:rsidP="00202F20">
            <w:pPr>
              <w:spacing w:after="120"/>
              <w:rPr>
                <w:szCs w:val="22"/>
              </w:rPr>
            </w:pPr>
            <w:r>
              <w:rPr>
                <w:szCs w:val="22"/>
              </w:rPr>
              <w:t xml:space="preserve">Example: Task </w:t>
            </w:r>
            <w:r w:rsidR="001C4651">
              <w:rPr>
                <w:szCs w:val="22"/>
              </w:rPr>
              <w:t>4</w:t>
            </w:r>
            <w:r>
              <w:rPr>
                <w:szCs w:val="22"/>
              </w:rPr>
              <w:t xml:space="preserve">: </w:t>
            </w:r>
            <w:r w:rsidR="001C4651">
              <w:rPr>
                <w:szCs w:val="22"/>
              </w:rPr>
              <w:t>Project monitoring</w:t>
            </w:r>
          </w:p>
        </w:tc>
        <w:tc>
          <w:tcPr>
            <w:tcW w:w="2880" w:type="dxa"/>
          </w:tcPr>
          <w:p w14:paraId="0610E289" w14:textId="23ECE70D" w:rsidR="00AE3CAC" w:rsidRPr="00D55FC6" w:rsidRDefault="001C4651" w:rsidP="00202F20">
            <w:pPr>
              <w:spacing w:after="120"/>
              <w:rPr>
                <w:szCs w:val="22"/>
              </w:rPr>
            </w:pPr>
            <w:r>
              <w:rPr>
                <w:szCs w:val="22"/>
              </w:rPr>
              <w:t>Final Monitoring Report</w:t>
            </w:r>
          </w:p>
        </w:tc>
        <w:tc>
          <w:tcPr>
            <w:tcW w:w="2250" w:type="dxa"/>
          </w:tcPr>
          <w:p w14:paraId="50CF6009" w14:textId="7625CEBD" w:rsidR="00AE3CAC" w:rsidRPr="00D55FC6" w:rsidRDefault="00FF2E2A" w:rsidP="00202F20">
            <w:pPr>
              <w:spacing w:after="120"/>
              <w:rPr>
                <w:szCs w:val="22"/>
              </w:rPr>
            </w:pPr>
            <w:r>
              <w:rPr>
                <w:szCs w:val="22"/>
              </w:rPr>
              <w:t>March, 2023</w:t>
            </w:r>
          </w:p>
        </w:tc>
      </w:tr>
      <w:tr w:rsidR="00AE3CAC" w:rsidRPr="00D55FC6" w14:paraId="193FC6EF" w14:textId="77777777" w:rsidTr="00BD4EF5">
        <w:tc>
          <w:tcPr>
            <w:tcW w:w="2245" w:type="dxa"/>
          </w:tcPr>
          <w:p w14:paraId="372A8E98" w14:textId="77777777" w:rsidR="00AE3CAC" w:rsidRPr="00D55FC6" w:rsidRDefault="00AE3CAC" w:rsidP="00202F20">
            <w:pPr>
              <w:spacing w:after="120"/>
              <w:rPr>
                <w:szCs w:val="22"/>
              </w:rPr>
            </w:pPr>
          </w:p>
        </w:tc>
        <w:tc>
          <w:tcPr>
            <w:tcW w:w="2880" w:type="dxa"/>
          </w:tcPr>
          <w:p w14:paraId="76AD3B07" w14:textId="77777777" w:rsidR="00AE3CAC" w:rsidRPr="00D55FC6" w:rsidRDefault="00AE3CAC" w:rsidP="00202F20">
            <w:pPr>
              <w:spacing w:after="120"/>
              <w:rPr>
                <w:szCs w:val="22"/>
              </w:rPr>
            </w:pPr>
          </w:p>
        </w:tc>
        <w:tc>
          <w:tcPr>
            <w:tcW w:w="2250" w:type="dxa"/>
          </w:tcPr>
          <w:p w14:paraId="6EBE6544" w14:textId="77777777" w:rsidR="00AE3CAC" w:rsidRPr="00D55FC6" w:rsidRDefault="00AE3CAC" w:rsidP="00202F20">
            <w:pPr>
              <w:spacing w:after="120"/>
              <w:rPr>
                <w:szCs w:val="22"/>
              </w:rPr>
            </w:pPr>
          </w:p>
        </w:tc>
      </w:tr>
    </w:tbl>
    <w:p w14:paraId="1413B458" w14:textId="77777777" w:rsidR="00A52854" w:rsidRPr="007B687B" w:rsidRDefault="00A52854" w:rsidP="00C8391C">
      <w:pPr>
        <w:spacing w:after="120"/>
        <w:rPr>
          <w:szCs w:val="22"/>
        </w:rPr>
      </w:pPr>
    </w:p>
    <w:sectPr w:rsidR="00A52854" w:rsidRPr="007B687B" w:rsidSect="0053739F">
      <w:footerReference w:type="default" r:id="rId11"/>
      <w:headerReference w:type="first" r:id="rId12"/>
      <w:footerReference w:type="first" r:id="rId13"/>
      <w:pgSz w:w="12240" w:h="15840"/>
      <w:pgMar w:top="1440" w:right="1296" w:bottom="1440" w:left="1296" w:header="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6251F" w14:textId="77777777" w:rsidR="00532931" w:rsidRDefault="00532931" w:rsidP="00370F8A">
      <w:r>
        <w:separator/>
      </w:r>
    </w:p>
  </w:endnote>
  <w:endnote w:type="continuationSeparator" w:id="0">
    <w:p w14:paraId="162ABED8" w14:textId="77777777" w:rsidR="00532931" w:rsidRDefault="00532931" w:rsidP="00370F8A">
      <w:r>
        <w:continuationSeparator/>
      </w:r>
    </w:p>
  </w:endnote>
  <w:endnote w:type="continuationNotice" w:id="1">
    <w:p w14:paraId="66AE6542" w14:textId="77777777" w:rsidR="00532931" w:rsidRDefault="00532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17EA0" w14:textId="159CFE9F" w:rsidR="002C63CA" w:rsidRDefault="00BC0F37">
    <w:pPr>
      <w:pStyle w:val="Footer"/>
    </w:pPr>
    <w:r>
      <w:t>OPC Prop 1 Letter of Intent</w:t>
    </w:r>
    <w:r>
      <w:tab/>
    </w:r>
    <w:r>
      <w:tab/>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FB9D" w14:textId="4823FAD3" w:rsidR="0053739F" w:rsidRDefault="002C63CA">
    <w:pPr>
      <w:pStyle w:val="Footer"/>
    </w:pPr>
    <w:r>
      <w:t>OPC Prop 1 Letter of Intent</w:t>
    </w:r>
    <w:r>
      <w:tab/>
    </w:r>
    <w:r>
      <w:tab/>
      <w:t>March 2021</w:t>
    </w:r>
  </w:p>
  <w:p w14:paraId="04E3C3D1" w14:textId="21E35795" w:rsidR="002C63CA" w:rsidRDefault="002C63CA">
    <w:pPr>
      <w:pStyle w:val="Footer"/>
    </w:pPr>
    <w:r w:rsidRPr="000224BD">
      <w:t xml:space="preserve">Due by </w:t>
    </w:r>
    <w:r w:rsidR="000224BD" w:rsidRPr="000224BD">
      <w:t>April</w:t>
    </w:r>
    <w:r w:rsidR="000224BD">
      <w:t xml:space="preserve"> 23, 2021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58F6" w14:textId="77777777" w:rsidR="00532931" w:rsidRDefault="00532931" w:rsidP="00370F8A">
      <w:bookmarkStart w:id="0" w:name="_Hlk21335103"/>
      <w:bookmarkEnd w:id="0"/>
      <w:r>
        <w:separator/>
      </w:r>
    </w:p>
  </w:footnote>
  <w:footnote w:type="continuationSeparator" w:id="0">
    <w:p w14:paraId="01626353" w14:textId="77777777" w:rsidR="00532931" w:rsidRDefault="00532931" w:rsidP="00370F8A">
      <w:r>
        <w:continuationSeparator/>
      </w:r>
    </w:p>
  </w:footnote>
  <w:footnote w:type="continuationNotice" w:id="1">
    <w:p w14:paraId="430C1877" w14:textId="77777777" w:rsidR="00532931" w:rsidRDefault="00532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F66E" w14:textId="533C102D" w:rsidR="00BF7B11" w:rsidRDefault="00BF7B11" w:rsidP="001B339C">
    <w:pPr>
      <w:pStyle w:val="Header"/>
    </w:pPr>
    <w:r>
      <w:tab/>
    </w:r>
  </w:p>
  <w:p w14:paraId="42457C45" w14:textId="77777777" w:rsidR="00BF7B11" w:rsidRDefault="00BF7B11" w:rsidP="001B339C">
    <w:pPr>
      <w:pStyle w:val="Header"/>
    </w:pPr>
  </w:p>
  <w:p w14:paraId="3048C9C3" w14:textId="6C3289CB" w:rsidR="00BF7B11" w:rsidRPr="001B339C" w:rsidRDefault="00BF7B11" w:rsidP="001B339C">
    <w:pPr>
      <w:pStyle w:val="Header"/>
      <w:rPr>
        <w:noProof/>
      </w:rPr>
    </w:pPr>
  </w:p>
  <w:p w14:paraId="4E1195A5" w14:textId="69DD1AC4" w:rsidR="00BF7B11" w:rsidRPr="001B339C" w:rsidRDefault="00BF7B11" w:rsidP="001B339C">
    <w:pPr>
      <w:pStyle w:val="Header"/>
      <w:ind w:hanging="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438A"/>
    <w:multiLevelType w:val="hybridMultilevel"/>
    <w:tmpl w:val="743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5AE7"/>
    <w:multiLevelType w:val="hybridMultilevel"/>
    <w:tmpl w:val="4DFE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F6C"/>
    <w:multiLevelType w:val="hybridMultilevel"/>
    <w:tmpl w:val="570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41FFC"/>
    <w:multiLevelType w:val="hybridMultilevel"/>
    <w:tmpl w:val="8EE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70843"/>
    <w:multiLevelType w:val="multilevel"/>
    <w:tmpl w:val="4DAE636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2A9F5BCB"/>
    <w:multiLevelType w:val="hybridMultilevel"/>
    <w:tmpl w:val="8F123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A028D"/>
    <w:multiLevelType w:val="hybridMultilevel"/>
    <w:tmpl w:val="3A0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2205A"/>
    <w:multiLevelType w:val="hybridMultilevel"/>
    <w:tmpl w:val="C5A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E0933"/>
    <w:multiLevelType w:val="hybridMultilevel"/>
    <w:tmpl w:val="D51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D61FE"/>
    <w:multiLevelType w:val="hybridMultilevel"/>
    <w:tmpl w:val="5308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B5369"/>
    <w:multiLevelType w:val="hybridMultilevel"/>
    <w:tmpl w:val="348C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56DA0"/>
    <w:multiLevelType w:val="hybridMultilevel"/>
    <w:tmpl w:val="A8A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B78A4"/>
    <w:multiLevelType w:val="hybridMultilevel"/>
    <w:tmpl w:val="F7D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326CA"/>
    <w:multiLevelType w:val="hybridMultilevel"/>
    <w:tmpl w:val="AD82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B740E"/>
    <w:multiLevelType w:val="hybridMultilevel"/>
    <w:tmpl w:val="129A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A6642"/>
    <w:multiLevelType w:val="hybridMultilevel"/>
    <w:tmpl w:val="6DBA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373F7"/>
    <w:multiLevelType w:val="hybridMultilevel"/>
    <w:tmpl w:val="156E8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6E3EB0"/>
    <w:multiLevelType w:val="hybridMultilevel"/>
    <w:tmpl w:val="525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8360A"/>
    <w:multiLevelType w:val="hybridMultilevel"/>
    <w:tmpl w:val="A474A2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8113DED"/>
    <w:multiLevelType w:val="hybridMultilevel"/>
    <w:tmpl w:val="E2FC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7767E"/>
    <w:multiLevelType w:val="hybridMultilevel"/>
    <w:tmpl w:val="3EE67F7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5AF00275"/>
    <w:multiLevelType w:val="hybridMultilevel"/>
    <w:tmpl w:val="E99ED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9201C"/>
    <w:multiLevelType w:val="hybridMultilevel"/>
    <w:tmpl w:val="16E2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A635A"/>
    <w:multiLevelType w:val="hybridMultilevel"/>
    <w:tmpl w:val="6760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A1853"/>
    <w:multiLevelType w:val="hybridMultilevel"/>
    <w:tmpl w:val="CC4C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B782C"/>
    <w:multiLevelType w:val="hybridMultilevel"/>
    <w:tmpl w:val="A18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B4A5D"/>
    <w:multiLevelType w:val="hybridMultilevel"/>
    <w:tmpl w:val="7B169BCA"/>
    <w:lvl w:ilvl="0" w:tplc="3B161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67528"/>
    <w:multiLevelType w:val="hybridMultilevel"/>
    <w:tmpl w:val="9F0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D4B50"/>
    <w:multiLevelType w:val="hybridMultilevel"/>
    <w:tmpl w:val="1AC0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7"/>
  </w:num>
  <w:num w:numId="6">
    <w:abstractNumId w:val="5"/>
  </w:num>
  <w:num w:numId="7">
    <w:abstractNumId w:val="1"/>
  </w:num>
  <w:num w:numId="8">
    <w:abstractNumId w:val="23"/>
  </w:num>
  <w:num w:numId="9">
    <w:abstractNumId w:val="21"/>
  </w:num>
  <w:num w:numId="10">
    <w:abstractNumId w:val="14"/>
  </w:num>
  <w:num w:numId="11">
    <w:abstractNumId w:val="27"/>
  </w:num>
  <w:num w:numId="12">
    <w:abstractNumId w:val="12"/>
  </w:num>
  <w:num w:numId="13">
    <w:abstractNumId w:val="9"/>
  </w:num>
  <w:num w:numId="14">
    <w:abstractNumId w:val="15"/>
  </w:num>
  <w:num w:numId="15">
    <w:abstractNumId w:val="2"/>
  </w:num>
  <w:num w:numId="16">
    <w:abstractNumId w:val="18"/>
  </w:num>
  <w:num w:numId="17">
    <w:abstractNumId w:val="13"/>
  </w:num>
  <w:num w:numId="18">
    <w:abstractNumId w:val="28"/>
  </w:num>
  <w:num w:numId="19">
    <w:abstractNumId w:val="19"/>
  </w:num>
  <w:num w:numId="20">
    <w:abstractNumId w:val="7"/>
  </w:num>
  <w:num w:numId="21">
    <w:abstractNumId w:val="22"/>
  </w:num>
  <w:num w:numId="22">
    <w:abstractNumId w:val="3"/>
  </w:num>
  <w:num w:numId="23">
    <w:abstractNumId w:val="24"/>
  </w:num>
  <w:num w:numId="24">
    <w:abstractNumId w:val="26"/>
  </w:num>
  <w:num w:numId="25">
    <w:abstractNumId w:val="10"/>
  </w:num>
  <w:num w:numId="26">
    <w:abstractNumId w:val="20"/>
  </w:num>
  <w:num w:numId="27">
    <w:abstractNumId w:val="16"/>
  </w:num>
  <w:num w:numId="28">
    <w:abstractNumId w:val="11"/>
  </w:num>
  <w:num w:numId="29">
    <w:abstractNumId w:val="8"/>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8A"/>
    <w:rsid w:val="00004AC9"/>
    <w:rsid w:val="00007C6D"/>
    <w:rsid w:val="00013384"/>
    <w:rsid w:val="00016841"/>
    <w:rsid w:val="00016E98"/>
    <w:rsid w:val="00021A9C"/>
    <w:rsid w:val="00021C73"/>
    <w:rsid w:val="00022356"/>
    <w:rsid w:val="000224BD"/>
    <w:rsid w:val="00026997"/>
    <w:rsid w:val="00033659"/>
    <w:rsid w:val="0003769C"/>
    <w:rsid w:val="00042775"/>
    <w:rsid w:val="000464EE"/>
    <w:rsid w:val="000467C1"/>
    <w:rsid w:val="000509DE"/>
    <w:rsid w:val="0005285E"/>
    <w:rsid w:val="00054F02"/>
    <w:rsid w:val="00057154"/>
    <w:rsid w:val="00057D77"/>
    <w:rsid w:val="000622B1"/>
    <w:rsid w:val="000630FE"/>
    <w:rsid w:val="000646F9"/>
    <w:rsid w:val="00070BD7"/>
    <w:rsid w:val="000736D5"/>
    <w:rsid w:val="000831ED"/>
    <w:rsid w:val="000852BD"/>
    <w:rsid w:val="00086643"/>
    <w:rsid w:val="00086F1C"/>
    <w:rsid w:val="000900DA"/>
    <w:rsid w:val="00092372"/>
    <w:rsid w:val="000A1B9C"/>
    <w:rsid w:val="000B26F3"/>
    <w:rsid w:val="000B2771"/>
    <w:rsid w:val="000C4A98"/>
    <w:rsid w:val="000C7921"/>
    <w:rsid w:val="000D4968"/>
    <w:rsid w:val="000D5D84"/>
    <w:rsid w:val="000E2BB2"/>
    <w:rsid w:val="000E7650"/>
    <w:rsid w:val="00101509"/>
    <w:rsid w:val="00107673"/>
    <w:rsid w:val="00111B52"/>
    <w:rsid w:val="00114AB9"/>
    <w:rsid w:val="001208F5"/>
    <w:rsid w:val="00130ADE"/>
    <w:rsid w:val="00133EC0"/>
    <w:rsid w:val="00136CB8"/>
    <w:rsid w:val="00144A64"/>
    <w:rsid w:val="00146904"/>
    <w:rsid w:val="00150E6F"/>
    <w:rsid w:val="0015220A"/>
    <w:rsid w:val="00156033"/>
    <w:rsid w:val="001623B0"/>
    <w:rsid w:val="00164B8E"/>
    <w:rsid w:val="001663BA"/>
    <w:rsid w:val="001668A3"/>
    <w:rsid w:val="00170754"/>
    <w:rsid w:val="00171619"/>
    <w:rsid w:val="001731A8"/>
    <w:rsid w:val="001743FA"/>
    <w:rsid w:val="00180127"/>
    <w:rsid w:val="00180EB1"/>
    <w:rsid w:val="001845C0"/>
    <w:rsid w:val="00185174"/>
    <w:rsid w:val="001A224B"/>
    <w:rsid w:val="001A3730"/>
    <w:rsid w:val="001A6D35"/>
    <w:rsid w:val="001B339C"/>
    <w:rsid w:val="001B4A46"/>
    <w:rsid w:val="001C1F7A"/>
    <w:rsid w:val="001C4651"/>
    <w:rsid w:val="001C471D"/>
    <w:rsid w:val="001D0678"/>
    <w:rsid w:val="001D0B61"/>
    <w:rsid w:val="001F1E09"/>
    <w:rsid w:val="001F4187"/>
    <w:rsid w:val="001F5E43"/>
    <w:rsid w:val="001F6718"/>
    <w:rsid w:val="001F6902"/>
    <w:rsid w:val="00200AF7"/>
    <w:rsid w:val="002021BC"/>
    <w:rsid w:val="002025A5"/>
    <w:rsid w:val="00202F20"/>
    <w:rsid w:val="00202FFA"/>
    <w:rsid w:val="0020331E"/>
    <w:rsid w:val="00204B3D"/>
    <w:rsid w:val="00210F1B"/>
    <w:rsid w:val="002230FF"/>
    <w:rsid w:val="00223835"/>
    <w:rsid w:val="00224187"/>
    <w:rsid w:val="002263ED"/>
    <w:rsid w:val="00230757"/>
    <w:rsid w:val="00231477"/>
    <w:rsid w:val="00231E4B"/>
    <w:rsid w:val="00232098"/>
    <w:rsid w:val="00234E82"/>
    <w:rsid w:val="00235CA6"/>
    <w:rsid w:val="00236BBC"/>
    <w:rsid w:val="00242B55"/>
    <w:rsid w:val="00246D95"/>
    <w:rsid w:val="002530F8"/>
    <w:rsid w:val="0026061A"/>
    <w:rsid w:val="00264EB7"/>
    <w:rsid w:val="00265E05"/>
    <w:rsid w:val="002670B8"/>
    <w:rsid w:val="002734B5"/>
    <w:rsid w:val="0027764A"/>
    <w:rsid w:val="00280768"/>
    <w:rsid w:val="00291406"/>
    <w:rsid w:val="0029351D"/>
    <w:rsid w:val="00294B8B"/>
    <w:rsid w:val="00295C8F"/>
    <w:rsid w:val="00295F9A"/>
    <w:rsid w:val="002A663B"/>
    <w:rsid w:val="002A74C4"/>
    <w:rsid w:val="002B3C81"/>
    <w:rsid w:val="002B72F4"/>
    <w:rsid w:val="002C0899"/>
    <w:rsid w:val="002C0CE1"/>
    <w:rsid w:val="002C63CA"/>
    <w:rsid w:val="002D358C"/>
    <w:rsid w:val="002D7D70"/>
    <w:rsid w:val="002E04F8"/>
    <w:rsid w:val="002F0088"/>
    <w:rsid w:val="002F1217"/>
    <w:rsid w:val="002F4BC8"/>
    <w:rsid w:val="002F519A"/>
    <w:rsid w:val="002F5C90"/>
    <w:rsid w:val="003041A2"/>
    <w:rsid w:val="00304E64"/>
    <w:rsid w:val="00323FCD"/>
    <w:rsid w:val="003251B4"/>
    <w:rsid w:val="00334AEE"/>
    <w:rsid w:val="0033533E"/>
    <w:rsid w:val="00340EAD"/>
    <w:rsid w:val="003458A0"/>
    <w:rsid w:val="003509F5"/>
    <w:rsid w:val="0035175D"/>
    <w:rsid w:val="0035580F"/>
    <w:rsid w:val="0036220A"/>
    <w:rsid w:val="00370546"/>
    <w:rsid w:val="00370F8A"/>
    <w:rsid w:val="00386B5F"/>
    <w:rsid w:val="00396A79"/>
    <w:rsid w:val="003A48E9"/>
    <w:rsid w:val="003B18E0"/>
    <w:rsid w:val="003B1A86"/>
    <w:rsid w:val="003B4B5D"/>
    <w:rsid w:val="003B7FEE"/>
    <w:rsid w:val="003C0B36"/>
    <w:rsid w:val="003C1EE2"/>
    <w:rsid w:val="003C63CB"/>
    <w:rsid w:val="003C6442"/>
    <w:rsid w:val="003E2B80"/>
    <w:rsid w:val="003F265C"/>
    <w:rsid w:val="003F2E4C"/>
    <w:rsid w:val="003F64A4"/>
    <w:rsid w:val="00407476"/>
    <w:rsid w:val="00407FBC"/>
    <w:rsid w:val="00410290"/>
    <w:rsid w:val="00414E62"/>
    <w:rsid w:val="00415072"/>
    <w:rsid w:val="004159CA"/>
    <w:rsid w:val="00423578"/>
    <w:rsid w:val="004310A0"/>
    <w:rsid w:val="0043144E"/>
    <w:rsid w:val="004331AF"/>
    <w:rsid w:val="00434F24"/>
    <w:rsid w:val="004401CE"/>
    <w:rsid w:val="00442777"/>
    <w:rsid w:val="0044643A"/>
    <w:rsid w:val="00454B2E"/>
    <w:rsid w:val="0045622B"/>
    <w:rsid w:val="00457420"/>
    <w:rsid w:val="00457C67"/>
    <w:rsid w:val="00461EB3"/>
    <w:rsid w:val="00464403"/>
    <w:rsid w:val="00464660"/>
    <w:rsid w:val="004646C7"/>
    <w:rsid w:val="0046761C"/>
    <w:rsid w:val="00480C01"/>
    <w:rsid w:val="00481928"/>
    <w:rsid w:val="00482D8D"/>
    <w:rsid w:val="004910EB"/>
    <w:rsid w:val="004948D1"/>
    <w:rsid w:val="0049795A"/>
    <w:rsid w:val="004A4739"/>
    <w:rsid w:val="004A4C0C"/>
    <w:rsid w:val="004A72D0"/>
    <w:rsid w:val="004B1D58"/>
    <w:rsid w:val="004B4B5D"/>
    <w:rsid w:val="004B69BE"/>
    <w:rsid w:val="004B7E85"/>
    <w:rsid w:val="004C7C5F"/>
    <w:rsid w:val="004D3F79"/>
    <w:rsid w:val="004E1482"/>
    <w:rsid w:val="004F331F"/>
    <w:rsid w:val="004F52A0"/>
    <w:rsid w:val="004F5BDA"/>
    <w:rsid w:val="005011BF"/>
    <w:rsid w:val="00502FA6"/>
    <w:rsid w:val="00504C3E"/>
    <w:rsid w:val="0051202C"/>
    <w:rsid w:val="00522BAC"/>
    <w:rsid w:val="00526CC1"/>
    <w:rsid w:val="00532931"/>
    <w:rsid w:val="00532EE9"/>
    <w:rsid w:val="00534099"/>
    <w:rsid w:val="00537183"/>
    <w:rsid w:val="0053739F"/>
    <w:rsid w:val="005421C0"/>
    <w:rsid w:val="0054348E"/>
    <w:rsid w:val="005550F5"/>
    <w:rsid w:val="00555F2B"/>
    <w:rsid w:val="00562288"/>
    <w:rsid w:val="005705DE"/>
    <w:rsid w:val="0057091B"/>
    <w:rsid w:val="00570ABE"/>
    <w:rsid w:val="00571446"/>
    <w:rsid w:val="00573018"/>
    <w:rsid w:val="0058372F"/>
    <w:rsid w:val="00584691"/>
    <w:rsid w:val="00584E20"/>
    <w:rsid w:val="00591A0D"/>
    <w:rsid w:val="00592C4D"/>
    <w:rsid w:val="00594C4C"/>
    <w:rsid w:val="005A5D69"/>
    <w:rsid w:val="005A68E3"/>
    <w:rsid w:val="005B0C9C"/>
    <w:rsid w:val="005B4A58"/>
    <w:rsid w:val="005B529F"/>
    <w:rsid w:val="005B5CE5"/>
    <w:rsid w:val="005B5DD4"/>
    <w:rsid w:val="005C0650"/>
    <w:rsid w:val="005C663C"/>
    <w:rsid w:val="005D10B3"/>
    <w:rsid w:val="005F4892"/>
    <w:rsid w:val="005F4B28"/>
    <w:rsid w:val="006004E0"/>
    <w:rsid w:val="00600D2E"/>
    <w:rsid w:val="00601372"/>
    <w:rsid w:val="00604F88"/>
    <w:rsid w:val="00607E0B"/>
    <w:rsid w:val="006169A7"/>
    <w:rsid w:val="0062200C"/>
    <w:rsid w:val="00622085"/>
    <w:rsid w:val="00626C69"/>
    <w:rsid w:val="00627077"/>
    <w:rsid w:val="0063124D"/>
    <w:rsid w:val="00633140"/>
    <w:rsid w:val="00644817"/>
    <w:rsid w:val="006454AB"/>
    <w:rsid w:val="00661512"/>
    <w:rsid w:val="00663985"/>
    <w:rsid w:val="00664656"/>
    <w:rsid w:val="00681BC7"/>
    <w:rsid w:val="00682E51"/>
    <w:rsid w:val="006834EF"/>
    <w:rsid w:val="00695AE2"/>
    <w:rsid w:val="006A3CDD"/>
    <w:rsid w:val="006A3CEE"/>
    <w:rsid w:val="006B02CE"/>
    <w:rsid w:val="006B2AF2"/>
    <w:rsid w:val="006B4448"/>
    <w:rsid w:val="006B636D"/>
    <w:rsid w:val="006B6E41"/>
    <w:rsid w:val="006C4FCD"/>
    <w:rsid w:val="006D73C9"/>
    <w:rsid w:val="006E1F65"/>
    <w:rsid w:val="006E70F9"/>
    <w:rsid w:val="006F07EE"/>
    <w:rsid w:val="006F3C51"/>
    <w:rsid w:val="006F4675"/>
    <w:rsid w:val="0070542D"/>
    <w:rsid w:val="00713825"/>
    <w:rsid w:val="00713CEA"/>
    <w:rsid w:val="00721ECB"/>
    <w:rsid w:val="007222A1"/>
    <w:rsid w:val="0072724B"/>
    <w:rsid w:val="007278E7"/>
    <w:rsid w:val="00730005"/>
    <w:rsid w:val="007339DF"/>
    <w:rsid w:val="00734F21"/>
    <w:rsid w:val="00737590"/>
    <w:rsid w:val="007415F3"/>
    <w:rsid w:val="00741AC4"/>
    <w:rsid w:val="007433A7"/>
    <w:rsid w:val="007433EC"/>
    <w:rsid w:val="0074747D"/>
    <w:rsid w:val="00755DC0"/>
    <w:rsid w:val="00755E0A"/>
    <w:rsid w:val="00757896"/>
    <w:rsid w:val="00774FB5"/>
    <w:rsid w:val="00792C76"/>
    <w:rsid w:val="0079481B"/>
    <w:rsid w:val="00795AB4"/>
    <w:rsid w:val="007A2C4E"/>
    <w:rsid w:val="007A6AAA"/>
    <w:rsid w:val="007B177B"/>
    <w:rsid w:val="007B28FC"/>
    <w:rsid w:val="007B5885"/>
    <w:rsid w:val="007B687B"/>
    <w:rsid w:val="007D05DC"/>
    <w:rsid w:val="007D61E6"/>
    <w:rsid w:val="007D6291"/>
    <w:rsid w:val="007E0A12"/>
    <w:rsid w:val="00804FF1"/>
    <w:rsid w:val="00805012"/>
    <w:rsid w:val="00810AF6"/>
    <w:rsid w:val="00811002"/>
    <w:rsid w:val="00811C86"/>
    <w:rsid w:val="00812522"/>
    <w:rsid w:val="00821D54"/>
    <w:rsid w:val="00824526"/>
    <w:rsid w:val="00824F16"/>
    <w:rsid w:val="008272A5"/>
    <w:rsid w:val="00827DE5"/>
    <w:rsid w:val="008412ED"/>
    <w:rsid w:val="008418A6"/>
    <w:rsid w:val="00850C18"/>
    <w:rsid w:val="0085220A"/>
    <w:rsid w:val="008539FD"/>
    <w:rsid w:val="008559A7"/>
    <w:rsid w:val="00855AFC"/>
    <w:rsid w:val="008603A5"/>
    <w:rsid w:val="0086231F"/>
    <w:rsid w:val="00862FAD"/>
    <w:rsid w:val="00872FB5"/>
    <w:rsid w:val="00874651"/>
    <w:rsid w:val="00875388"/>
    <w:rsid w:val="00877477"/>
    <w:rsid w:val="0088168F"/>
    <w:rsid w:val="008A1E50"/>
    <w:rsid w:val="008A367D"/>
    <w:rsid w:val="008B2D68"/>
    <w:rsid w:val="008C387F"/>
    <w:rsid w:val="008C46B4"/>
    <w:rsid w:val="008D4EBC"/>
    <w:rsid w:val="008E54CE"/>
    <w:rsid w:val="008F0B74"/>
    <w:rsid w:val="008F3A61"/>
    <w:rsid w:val="008F5D92"/>
    <w:rsid w:val="008F6F58"/>
    <w:rsid w:val="009008EB"/>
    <w:rsid w:val="00902EED"/>
    <w:rsid w:val="00907420"/>
    <w:rsid w:val="009122A6"/>
    <w:rsid w:val="009245B1"/>
    <w:rsid w:val="00924683"/>
    <w:rsid w:val="009259ED"/>
    <w:rsid w:val="00927EE2"/>
    <w:rsid w:val="00934D1E"/>
    <w:rsid w:val="00935435"/>
    <w:rsid w:val="00935453"/>
    <w:rsid w:val="0095074F"/>
    <w:rsid w:val="009521CA"/>
    <w:rsid w:val="009524F0"/>
    <w:rsid w:val="00960876"/>
    <w:rsid w:val="00962ED0"/>
    <w:rsid w:val="00963A5F"/>
    <w:rsid w:val="009774C9"/>
    <w:rsid w:val="00985661"/>
    <w:rsid w:val="00987D34"/>
    <w:rsid w:val="00987DBB"/>
    <w:rsid w:val="00990A00"/>
    <w:rsid w:val="009A0338"/>
    <w:rsid w:val="009A2605"/>
    <w:rsid w:val="009A2A02"/>
    <w:rsid w:val="009A4601"/>
    <w:rsid w:val="009C047A"/>
    <w:rsid w:val="009C11F9"/>
    <w:rsid w:val="009C5681"/>
    <w:rsid w:val="009C77B4"/>
    <w:rsid w:val="009C7ED0"/>
    <w:rsid w:val="009D1223"/>
    <w:rsid w:val="009D31BF"/>
    <w:rsid w:val="009D38A9"/>
    <w:rsid w:val="009D76BD"/>
    <w:rsid w:val="009E0D5F"/>
    <w:rsid w:val="009E1D56"/>
    <w:rsid w:val="009E4DFA"/>
    <w:rsid w:val="009E69AA"/>
    <w:rsid w:val="009E7ADD"/>
    <w:rsid w:val="009E7B45"/>
    <w:rsid w:val="009F7627"/>
    <w:rsid w:val="00A02AE5"/>
    <w:rsid w:val="00A03FBE"/>
    <w:rsid w:val="00A13013"/>
    <w:rsid w:val="00A156B9"/>
    <w:rsid w:val="00A23B77"/>
    <w:rsid w:val="00A24738"/>
    <w:rsid w:val="00A3115F"/>
    <w:rsid w:val="00A31D4A"/>
    <w:rsid w:val="00A362AD"/>
    <w:rsid w:val="00A51389"/>
    <w:rsid w:val="00A5242E"/>
    <w:rsid w:val="00A52854"/>
    <w:rsid w:val="00A6342A"/>
    <w:rsid w:val="00A71033"/>
    <w:rsid w:val="00A718DA"/>
    <w:rsid w:val="00A72DBA"/>
    <w:rsid w:val="00A74D31"/>
    <w:rsid w:val="00A91858"/>
    <w:rsid w:val="00A91F79"/>
    <w:rsid w:val="00A93C6B"/>
    <w:rsid w:val="00A94AC6"/>
    <w:rsid w:val="00A9775C"/>
    <w:rsid w:val="00A97DC5"/>
    <w:rsid w:val="00AA067F"/>
    <w:rsid w:val="00AA213E"/>
    <w:rsid w:val="00AA2714"/>
    <w:rsid w:val="00AC02DF"/>
    <w:rsid w:val="00AC72A1"/>
    <w:rsid w:val="00AD0CA4"/>
    <w:rsid w:val="00AD0D0B"/>
    <w:rsid w:val="00AD1FA8"/>
    <w:rsid w:val="00AD3B12"/>
    <w:rsid w:val="00AD7DC4"/>
    <w:rsid w:val="00AE3CAC"/>
    <w:rsid w:val="00AE6F35"/>
    <w:rsid w:val="00AF2B5B"/>
    <w:rsid w:val="00AF4ADC"/>
    <w:rsid w:val="00AF67C0"/>
    <w:rsid w:val="00B02185"/>
    <w:rsid w:val="00B04ADC"/>
    <w:rsid w:val="00B04C78"/>
    <w:rsid w:val="00B051C2"/>
    <w:rsid w:val="00B0545A"/>
    <w:rsid w:val="00B061FE"/>
    <w:rsid w:val="00B06A25"/>
    <w:rsid w:val="00B076C5"/>
    <w:rsid w:val="00B07F26"/>
    <w:rsid w:val="00B1072F"/>
    <w:rsid w:val="00B26D6B"/>
    <w:rsid w:val="00B26FB6"/>
    <w:rsid w:val="00B32EF8"/>
    <w:rsid w:val="00B33BC5"/>
    <w:rsid w:val="00B35C02"/>
    <w:rsid w:val="00B36C25"/>
    <w:rsid w:val="00B57925"/>
    <w:rsid w:val="00B6209F"/>
    <w:rsid w:val="00B64342"/>
    <w:rsid w:val="00B761EF"/>
    <w:rsid w:val="00B810FB"/>
    <w:rsid w:val="00B835D6"/>
    <w:rsid w:val="00B84D3B"/>
    <w:rsid w:val="00B8653D"/>
    <w:rsid w:val="00B871F6"/>
    <w:rsid w:val="00B90DE6"/>
    <w:rsid w:val="00B9187D"/>
    <w:rsid w:val="00BA1A13"/>
    <w:rsid w:val="00BA1B34"/>
    <w:rsid w:val="00BB16BD"/>
    <w:rsid w:val="00BB6768"/>
    <w:rsid w:val="00BC0F37"/>
    <w:rsid w:val="00BC266D"/>
    <w:rsid w:val="00BC79C6"/>
    <w:rsid w:val="00BD2CA5"/>
    <w:rsid w:val="00BD330F"/>
    <w:rsid w:val="00BD38DB"/>
    <w:rsid w:val="00BD4EF5"/>
    <w:rsid w:val="00BE0B2E"/>
    <w:rsid w:val="00BE25E0"/>
    <w:rsid w:val="00BE62B9"/>
    <w:rsid w:val="00BE7986"/>
    <w:rsid w:val="00BE7EF2"/>
    <w:rsid w:val="00BF0257"/>
    <w:rsid w:val="00BF43BE"/>
    <w:rsid w:val="00BF77C2"/>
    <w:rsid w:val="00BF7B11"/>
    <w:rsid w:val="00C0140B"/>
    <w:rsid w:val="00C05404"/>
    <w:rsid w:val="00C14033"/>
    <w:rsid w:val="00C24D86"/>
    <w:rsid w:val="00C3770C"/>
    <w:rsid w:val="00C41F36"/>
    <w:rsid w:val="00C44896"/>
    <w:rsid w:val="00C44D6E"/>
    <w:rsid w:val="00C52D81"/>
    <w:rsid w:val="00C54DF8"/>
    <w:rsid w:val="00C564B7"/>
    <w:rsid w:val="00C7210D"/>
    <w:rsid w:val="00C8005E"/>
    <w:rsid w:val="00C82607"/>
    <w:rsid w:val="00C8391C"/>
    <w:rsid w:val="00C83E70"/>
    <w:rsid w:val="00C86608"/>
    <w:rsid w:val="00C86B31"/>
    <w:rsid w:val="00C90164"/>
    <w:rsid w:val="00C90E18"/>
    <w:rsid w:val="00C948AF"/>
    <w:rsid w:val="00C95228"/>
    <w:rsid w:val="00C9760E"/>
    <w:rsid w:val="00CA35D0"/>
    <w:rsid w:val="00CB1509"/>
    <w:rsid w:val="00CB3755"/>
    <w:rsid w:val="00CB50E2"/>
    <w:rsid w:val="00CB5595"/>
    <w:rsid w:val="00CC4838"/>
    <w:rsid w:val="00CC7305"/>
    <w:rsid w:val="00CD0E9F"/>
    <w:rsid w:val="00CD1813"/>
    <w:rsid w:val="00CD5085"/>
    <w:rsid w:val="00CD794C"/>
    <w:rsid w:val="00CE32F5"/>
    <w:rsid w:val="00CF0640"/>
    <w:rsid w:val="00CF1DC2"/>
    <w:rsid w:val="00CF351E"/>
    <w:rsid w:val="00CF7F81"/>
    <w:rsid w:val="00D05B92"/>
    <w:rsid w:val="00D1178D"/>
    <w:rsid w:val="00D16F4E"/>
    <w:rsid w:val="00D1790F"/>
    <w:rsid w:val="00D17A8D"/>
    <w:rsid w:val="00D42885"/>
    <w:rsid w:val="00D42E85"/>
    <w:rsid w:val="00D51A47"/>
    <w:rsid w:val="00D51F06"/>
    <w:rsid w:val="00D55FC6"/>
    <w:rsid w:val="00D6194D"/>
    <w:rsid w:val="00D643F2"/>
    <w:rsid w:val="00D67285"/>
    <w:rsid w:val="00D674C4"/>
    <w:rsid w:val="00D74FB7"/>
    <w:rsid w:val="00D8395F"/>
    <w:rsid w:val="00D85298"/>
    <w:rsid w:val="00D876A8"/>
    <w:rsid w:val="00D9260D"/>
    <w:rsid w:val="00D936F9"/>
    <w:rsid w:val="00DA14FF"/>
    <w:rsid w:val="00DB0999"/>
    <w:rsid w:val="00DB204C"/>
    <w:rsid w:val="00DB2D55"/>
    <w:rsid w:val="00DB2E1E"/>
    <w:rsid w:val="00DB6086"/>
    <w:rsid w:val="00DC4CFC"/>
    <w:rsid w:val="00DC6524"/>
    <w:rsid w:val="00DD2960"/>
    <w:rsid w:val="00DD320B"/>
    <w:rsid w:val="00DD47EA"/>
    <w:rsid w:val="00DD57BE"/>
    <w:rsid w:val="00DE3CF0"/>
    <w:rsid w:val="00DE5F97"/>
    <w:rsid w:val="00DE6246"/>
    <w:rsid w:val="00DE6DF1"/>
    <w:rsid w:val="00DF23BC"/>
    <w:rsid w:val="00E03923"/>
    <w:rsid w:val="00E03E51"/>
    <w:rsid w:val="00E0446B"/>
    <w:rsid w:val="00E11F02"/>
    <w:rsid w:val="00E13533"/>
    <w:rsid w:val="00E161B9"/>
    <w:rsid w:val="00E226FA"/>
    <w:rsid w:val="00E2278A"/>
    <w:rsid w:val="00E22FDA"/>
    <w:rsid w:val="00E27DBC"/>
    <w:rsid w:val="00E358A3"/>
    <w:rsid w:val="00E3719C"/>
    <w:rsid w:val="00E43B74"/>
    <w:rsid w:val="00E45F9E"/>
    <w:rsid w:val="00E50BF5"/>
    <w:rsid w:val="00E74974"/>
    <w:rsid w:val="00E8582C"/>
    <w:rsid w:val="00E87878"/>
    <w:rsid w:val="00E906E7"/>
    <w:rsid w:val="00E95383"/>
    <w:rsid w:val="00E95BBC"/>
    <w:rsid w:val="00EA2342"/>
    <w:rsid w:val="00EA3073"/>
    <w:rsid w:val="00EA3D23"/>
    <w:rsid w:val="00EA78D5"/>
    <w:rsid w:val="00EB2A37"/>
    <w:rsid w:val="00EB60CB"/>
    <w:rsid w:val="00EB6179"/>
    <w:rsid w:val="00EB6A8D"/>
    <w:rsid w:val="00EC277E"/>
    <w:rsid w:val="00ED07B1"/>
    <w:rsid w:val="00ED0DB3"/>
    <w:rsid w:val="00ED0DB4"/>
    <w:rsid w:val="00ED13B8"/>
    <w:rsid w:val="00ED2C71"/>
    <w:rsid w:val="00ED5AF5"/>
    <w:rsid w:val="00EF153F"/>
    <w:rsid w:val="00EF5278"/>
    <w:rsid w:val="00F00588"/>
    <w:rsid w:val="00F272A7"/>
    <w:rsid w:val="00F30B26"/>
    <w:rsid w:val="00F34198"/>
    <w:rsid w:val="00F35F4E"/>
    <w:rsid w:val="00F36914"/>
    <w:rsid w:val="00F37956"/>
    <w:rsid w:val="00F452C8"/>
    <w:rsid w:val="00F4699D"/>
    <w:rsid w:val="00F75EE2"/>
    <w:rsid w:val="00F84628"/>
    <w:rsid w:val="00F930C0"/>
    <w:rsid w:val="00F97B17"/>
    <w:rsid w:val="00FB5A13"/>
    <w:rsid w:val="00FF2E2A"/>
    <w:rsid w:val="00FF56BE"/>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0E133"/>
  <w15:chartTrackingRefBased/>
  <w15:docId w15:val="{35624838-312B-4ED8-BE67-B31CCA22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DC"/>
    <w:rPr>
      <w:rFonts w:ascii="Roboto" w:hAnsi="Roboto"/>
      <w:sz w:val="22"/>
    </w:rPr>
  </w:style>
  <w:style w:type="paragraph" w:styleId="Heading1">
    <w:name w:val="heading 1"/>
    <w:basedOn w:val="Normal"/>
    <w:next w:val="Normal"/>
    <w:link w:val="Heading1Char"/>
    <w:uiPriority w:val="9"/>
    <w:qFormat/>
    <w:rsid w:val="003C6442"/>
    <w:pPr>
      <w:keepNext/>
      <w:keepLines/>
      <w:numPr>
        <w:numId w:val="1"/>
      </w:numPr>
      <w:spacing w:before="360" w:after="120"/>
      <w:outlineLvl w:val="0"/>
    </w:pPr>
    <w:rPr>
      <w:rFonts w:eastAsiaTheme="majorEastAsia" w:cstheme="majorBidi"/>
      <w:b/>
      <w:noProof/>
      <w:color w:val="13828E"/>
      <w:sz w:val="32"/>
      <w:szCs w:val="32"/>
    </w:rPr>
  </w:style>
  <w:style w:type="paragraph" w:styleId="Heading2">
    <w:name w:val="heading 2"/>
    <w:basedOn w:val="Normal"/>
    <w:next w:val="Normal"/>
    <w:link w:val="Heading2Char"/>
    <w:uiPriority w:val="9"/>
    <w:unhideWhenUsed/>
    <w:qFormat/>
    <w:rsid w:val="003C6442"/>
    <w:pPr>
      <w:keepNext/>
      <w:keepLines/>
      <w:numPr>
        <w:ilvl w:val="1"/>
        <w:numId w:val="1"/>
      </w:numPr>
      <w:spacing w:before="40"/>
      <w:ind w:left="720"/>
      <w:outlineLvl w:val="1"/>
    </w:pPr>
    <w:rPr>
      <w:rFonts w:eastAsia="Calibri" w:cstheme="majorBidi"/>
      <w:b/>
      <w:noProof/>
      <w:color w:val="13828E"/>
      <w:sz w:val="24"/>
      <w:szCs w:val="26"/>
    </w:rPr>
  </w:style>
  <w:style w:type="paragraph" w:styleId="Heading3">
    <w:name w:val="heading 3"/>
    <w:basedOn w:val="Normal"/>
    <w:next w:val="Normal"/>
    <w:link w:val="Heading3Char"/>
    <w:uiPriority w:val="9"/>
    <w:unhideWhenUsed/>
    <w:qFormat/>
    <w:rsid w:val="007B5885"/>
    <w:pPr>
      <w:numPr>
        <w:ilvl w:val="2"/>
        <w:numId w:val="1"/>
      </w:numPr>
      <w:outlineLvl w:val="2"/>
    </w:pPr>
    <w:rPr>
      <w:rFonts w:eastAsia="Calibri" w:cs="Calibri"/>
      <w:b/>
      <w:bCs/>
      <w:iCs/>
      <w:color w:val="000000"/>
      <w:szCs w:val="22"/>
      <w:u w:color="000000"/>
      <w:bdr w:val="nil"/>
    </w:rPr>
  </w:style>
  <w:style w:type="paragraph" w:styleId="Heading4">
    <w:name w:val="heading 4"/>
    <w:basedOn w:val="Normal"/>
    <w:next w:val="Normal"/>
    <w:link w:val="Heading4Char"/>
    <w:uiPriority w:val="9"/>
    <w:semiHidden/>
    <w:unhideWhenUsed/>
    <w:rsid w:val="00EF527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339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B339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B339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B339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339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8A"/>
    <w:pPr>
      <w:tabs>
        <w:tab w:val="center" w:pos="4680"/>
        <w:tab w:val="right" w:pos="9360"/>
      </w:tabs>
    </w:pPr>
  </w:style>
  <w:style w:type="character" w:customStyle="1" w:styleId="HeaderChar">
    <w:name w:val="Header Char"/>
    <w:basedOn w:val="DefaultParagraphFont"/>
    <w:link w:val="Header"/>
    <w:uiPriority w:val="99"/>
    <w:rsid w:val="00370F8A"/>
  </w:style>
  <w:style w:type="paragraph" w:styleId="Footer">
    <w:name w:val="footer"/>
    <w:basedOn w:val="Normal"/>
    <w:link w:val="FooterChar"/>
    <w:uiPriority w:val="99"/>
    <w:unhideWhenUsed/>
    <w:rsid w:val="00370F8A"/>
    <w:pPr>
      <w:tabs>
        <w:tab w:val="center" w:pos="4680"/>
        <w:tab w:val="right" w:pos="9360"/>
      </w:tabs>
    </w:pPr>
  </w:style>
  <w:style w:type="character" w:customStyle="1" w:styleId="FooterChar">
    <w:name w:val="Footer Char"/>
    <w:basedOn w:val="DefaultParagraphFont"/>
    <w:link w:val="Footer"/>
    <w:uiPriority w:val="99"/>
    <w:rsid w:val="00370F8A"/>
  </w:style>
  <w:style w:type="paragraph" w:styleId="BalloonText">
    <w:name w:val="Balloon Text"/>
    <w:basedOn w:val="Normal"/>
    <w:link w:val="BalloonTextChar"/>
    <w:uiPriority w:val="99"/>
    <w:semiHidden/>
    <w:unhideWhenUsed/>
    <w:rsid w:val="00482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D8D"/>
    <w:rPr>
      <w:rFonts w:ascii="Segoe UI" w:hAnsi="Segoe UI" w:cs="Segoe UI"/>
      <w:sz w:val="18"/>
      <w:szCs w:val="18"/>
    </w:rPr>
  </w:style>
  <w:style w:type="paragraph" w:styleId="ListParagraph">
    <w:name w:val="List Paragraph"/>
    <w:basedOn w:val="Normal"/>
    <w:uiPriority w:val="34"/>
    <w:qFormat/>
    <w:rsid w:val="006B4448"/>
    <w:pPr>
      <w:spacing w:after="200" w:line="276" w:lineRule="auto"/>
      <w:ind w:left="720"/>
      <w:contextualSpacing/>
    </w:pPr>
    <w:rPr>
      <w:szCs w:val="22"/>
    </w:rPr>
  </w:style>
  <w:style w:type="paragraph" w:styleId="NormalWeb">
    <w:name w:val="Normal (Web)"/>
    <w:basedOn w:val="Normal"/>
    <w:uiPriority w:val="99"/>
    <w:unhideWhenUsed/>
    <w:rsid w:val="00F452C8"/>
    <w:pPr>
      <w:spacing w:before="100" w:beforeAutospacing="1" w:after="100" w:afterAutospacing="1"/>
    </w:pPr>
    <w:rPr>
      <w:rFonts w:ascii="Calibri" w:hAnsi="Calibri" w:cs="Calibri"/>
      <w:szCs w:val="22"/>
    </w:rPr>
  </w:style>
  <w:style w:type="paragraph" w:styleId="CommentText">
    <w:name w:val="annotation text"/>
    <w:basedOn w:val="Normal"/>
    <w:link w:val="CommentTextChar"/>
    <w:uiPriority w:val="99"/>
    <w:semiHidden/>
    <w:unhideWhenUsed/>
    <w:rsid w:val="00F452C8"/>
    <w:pPr>
      <w:contextualSpacing/>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452C8"/>
    <w:rPr>
      <w:rFonts w:ascii="Arial" w:eastAsia="Arial" w:hAnsi="Arial" w:cs="Arial"/>
      <w:sz w:val="20"/>
      <w:szCs w:val="20"/>
      <w:lang w:val="en"/>
    </w:rPr>
  </w:style>
  <w:style w:type="character" w:styleId="CommentReference">
    <w:name w:val="annotation reference"/>
    <w:basedOn w:val="DefaultParagraphFont"/>
    <w:unhideWhenUsed/>
    <w:rsid w:val="00F452C8"/>
    <w:rPr>
      <w:sz w:val="16"/>
      <w:szCs w:val="16"/>
    </w:rPr>
  </w:style>
  <w:style w:type="character" w:styleId="Hyperlink">
    <w:name w:val="Hyperlink"/>
    <w:basedOn w:val="DefaultParagraphFont"/>
    <w:uiPriority w:val="99"/>
    <w:unhideWhenUsed/>
    <w:rsid w:val="00F452C8"/>
    <w:rPr>
      <w:color w:val="0000FF"/>
      <w:u w:val="single"/>
    </w:rPr>
  </w:style>
  <w:style w:type="paragraph" w:customStyle="1" w:styleId="Body">
    <w:name w:val="Body"/>
    <w:rsid w:val="00DB2E1E"/>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odyText">
    <w:name w:val="Body Text"/>
    <w:basedOn w:val="Normal"/>
    <w:link w:val="BodyTextChar"/>
    <w:rsid w:val="00B26D6B"/>
    <w:pPr>
      <w:widowControl w:val="0"/>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26D6B"/>
    <w:rPr>
      <w:rFonts w:ascii="Times New Roman" w:eastAsia="Times New Roman" w:hAnsi="Times New Roman" w:cs="Times New Roman"/>
      <w:szCs w:val="20"/>
    </w:rPr>
  </w:style>
  <w:style w:type="paragraph" w:customStyle="1" w:styleId="Normal1">
    <w:name w:val="Normal1"/>
    <w:rsid w:val="00A97DC5"/>
    <w:pPr>
      <w:spacing w:line="276" w:lineRule="auto"/>
    </w:pPr>
    <w:rPr>
      <w:rFonts w:ascii="Arial" w:eastAsia="Arial" w:hAnsi="Arial" w:cs="Arial"/>
      <w:sz w:val="22"/>
      <w:szCs w:val="22"/>
      <w:lang w:val="en"/>
    </w:rPr>
  </w:style>
  <w:style w:type="character" w:customStyle="1" w:styleId="Heading1Char">
    <w:name w:val="Heading 1 Char"/>
    <w:basedOn w:val="DefaultParagraphFont"/>
    <w:link w:val="Heading1"/>
    <w:uiPriority w:val="9"/>
    <w:rsid w:val="003C6442"/>
    <w:rPr>
      <w:rFonts w:ascii="Roboto" w:eastAsiaTheme="majorEastAsia" w:hAnsi="Roboto" w:cstheme="majorBidi"/>
      <w:b/>
      <w:noProof/>
      <w:color w:val="13828E"/>
      <w:sz w:val="32"/>
      <w:szCs w:val="32"/>
    </w:rPr>
  </w:style>
  <w:style w:type="paragraph" w:styleId="TOCHeading">
    <w:name w:val="TOC Heading"/>
    <w:basedOn w:val="Heading1"/>
    <w:next w:val="Normal"/>
    <w:uiPriority w:val="39"/>
    <w:unhideWhenUsed/>
    <w:qFormat/>
    <w:rsid w:val="00EF5278"/>
    <w:pPr>
      <w:spacing w:line="259" w:lineRule="auto"/>
      <w:outlineLvl w:val="9"/>
    </w:pPr>
  </w:style>
  <w:style w:type="paragraph" w:styleId="NoSpacing">
    <w:name w:val="No Spacing"/>
    <w:uiPriority w:val="1"/>
    <w:qFormat/>
    <w:rsid w:val="00EF5278"/>
    <w:rPr>
      <w:rFonts w:ascii="Roboto" w:hAnsi="Roboto"/>
    </w:rPr>
  </w:style>
  <w:style w:type="character" w:customStyle="1" w:styleId="Heading2Char">
    <w:name w:val="Heading 2 Char"/>
    <w:basedOn w:val="DefaultParagraphFont"/>
    <w:link w:val="Heading2"/>
    <w:uiPriority w:val="9"/>
    <w:rsid w:val="003C6442"/>
    <w:rPr>
      <w:rFonts w:ascii="Roboto" w:eastAsia="Calibri" w:hAnsi="Roboto" w:cstheme="majorBidi"/>
      <w:b/>
      <w:noProof/>
      <w:color w:val="13828E"/>
      <w:szCs w:val="26"/>
    </w:rPr>
  </w:style>
  <w:style w:type="character" w:customStyle="1" w:styleId="Heading3Char">
    <w:name w:val="Heading 3 Char"/>
    <w:basedOn w:val="DefaultParagraphFont"/>
    <w:link w:val="Heading3"/>
    <w:uiPriority w:val="9"/>
    <w:rsid w:val="007B5885"/>
    <w:rPr>
      <w:rFonts w:ascii="Roboto" w:eastAsia="Calibri" w:hAnsi="Roboto" w:cs="Calibri"/>
      <w:b/>
      <w:bCs/>
      <w:iCs/>
      <w:color w:val="000000"/>
      <w:sz w:val="22"/>
      <w:szCs w:val="22"/>
      <w:u w:color="000000"/>
      <w:bdr w:val="nil"/>
    </w:rPr>
  </w:style>
  <w:style w:type="character" w:customStyle="1" w:styleId="Heading4Char">
    <w:name w:val="Heading 4 Char"/>
    <w:basedOn w:val="DefaultParagraphFont"/>
    <w:link w:val="Heading4"/>
    <w:uiPriority w:val="9"/>
    <w:semiHidden/>
    <w:rsid w:val="00EF5278"/>
    <w:rPr>
      <w:rFonts w:asciiTheme="majorHAnsi" w:eastAsiaTheme="majorEastAsia" w:hAnsiTheme="majorHAnsi" w:cstheme="majorBidi"/>
      <w:i/>
      <w:iCs/>
      <w:color w:val="2F5496" w:themeColor="accent1" w:themeShade="BF"/>
      <w:sz w:val="22"/>
    </w:rPr>
  </w:style>
  <w:style w:type="paragraph" w:styleId="Title">
    <w:name w:val="Title"/>
    <w:basedOn w:val="Normal"/>
    <w:next w:val="Normal"/>
    <w:link w:val="TitleChar"/>
    <w:uiPriority w:val="10"/>
    <w:qFormat/>
    <w:rsid w:val="003C6442"/>
    <w:pPr>
      <w:tabs>
        <w:tab w:val="left" w:pos="8325"/>
      </w:tabs>
      <w:spacing w:after="100" w:afterAutospacing="1" w:line="700" w:lineRule="exact"/>
      <w:ind w:left="1886" w:right="14"/>
      <w:contextualSpacing/>
    </w:pPr>
    <w:rPr>
      <w:rFonts w:eastAsiaTheme="majorEastAsia" w:cstheme="majorBidi"/>
      <w:b/>
      <w:color w:val="3BADA2"/>
      <w:spacing w:val="-10"/>
      <w:kern w:val="28"/>
      <w:sz w:val="72"/>
      <w:szCs w:val="56"/>
      <w14:textOutline w14:w="9525" w14:cap="rnd" w14:cmpd="sng" w14:algn="ctr">
        <w14:noFill/>
        <w14:prstDash w14:val="solid"/>
        <w14:bevel/>
      </w14:textOutline>
      <w14:textFill>
        <w14:gradFill>
          <w14:gsLst>
            <w14:gs w14:pos="100000">
              <w14:srgbClr w14:val="13828E"/>
            </w14:gs>
            <w14:gs w14:pos="0">
              <w14:srgbClr w14:val="C6C63E"/>
            </w14:gs>
          </w14:gsLst>
          <w14:lin w14:ang="10800000" w14:scaled="0"/>
        </w14:gradFill>
      </w14:textFill>
    </w:rPr>
  </w:style>
  <w:style w:type="character" w:customStyle="1" w:styleId="TitleChar">
    <w:name w:val="Title Char"/>
    <w:basedOn w:val="DefaultParagraphFont"/>
    <w:link w:val="Title"/>
    <w:uiPriority w:val="10"/>
    <w:rsid w:val="003C6442"/>
    <w:rPr>
      <w:rFonts w:ascii="Roboto" w:eastAsiaTheme="majorEastAsia" w:hAnsi="Roboto" w:cstheme="majorBidi"/>
      <w:b/>
      <w:color w:val="3BADA2"/>
      <w:spacing w:val="-10"/>
      <w:kern w:val="28"/>
      <w:sz w:val="72"/>
      <w:szCs w:val="56"/>
      <w14:textOutline w14:w="9525" w14:cap="rnd" w14:cmpd="sng" w14:algn="ctr">
        <w14:noFill/>
        <w14:prstDash w14:val="solid"/>
        <w14:bevel/>
      </w14:textOutline>
      <w14:textFill>
        <w14:gradFill>
          <w14:gsLst>
            <w14:gs w14:pos="100000">
              <w14:srgbClr w14:val="13828E"/>
            </w14:gs>
            <w14:gs w14:pos="0">
              <w14:srgbClr w14:val="C6C63E"/>
            </w14:gs>
          </w14:gsLst>
          <w14:lin w14:ang="10800000" w14:scaled="0"/>
        </w14:gradFill>
      </w14:textFill>
    </w:rPr>
  </w:style>
  <w:style w:type="paragraph" w:styleId="Subtitle">
    <w:name w:val="Subtitle"/>
    <w:basedOn w:val="Normal"/>
    <w:next w:val="Normal"/>
    <w:link w:val="SubtitleChar"/>
    <w:uiPriority w:val="11"/>
    <w:qFormat/>
    <w:rsid w:val="003C6442"/>
    <w:pPr>
      <w:spacing w:line="280" w:lineRule="exact"/>
      <w:ind w:left="1166" w:firstLine="720"/>
    </w:pPr>
    <w:rPr>
      <w:b/>
      <w:color w:val="13828E"/>
      <w:sz w:val="28"/>
    </w:rPr>
  </w:style>
  <w:style w:type="character" w:customStyle="1" w:styleId="SubtitleChar">
    <w:name w:val="Subtitle Char"/>
    <w:basedOn w:val="DefaultParagraphFont"/>
    <w:link w:val="Subtitle"/>
    <w:uiPriority w:val="11"/>
    <w:rsid w:val="003C6442"/>
    <w:rPr>
      <w:rFonts w:ascii="Roboto" w:hAnsi="Roboto"/>
      <w:b/>
      <w:color w:val="13828E"/>
      <w:sz w:val="28"/>
    </w:rPr>
  </w:style>
  <w:style w:type="paragraph" w:styleId="FootnoteText">
    <w:name w:val="footnote text"/>
    <w:basedOn w:val="Normal"/>
    <w:link w:val="FootnoteTextChar"/>
    <w:uiPriority w:val="99"/>
    <w:semiHidden/>
    <w:rsid w:val="00EF527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527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F5278"/>
    <w:rPr>
      <w:vertAlign w:val="superscript"/>
    </w:rPr>
  </w:style>
  <w:style w:type="character" w:customStyle="1" w:styleId="Hyperlink2">
    <w:name w:val="Hyperlink.2"/>
    <w:basedOn w:val="DefaultParagraphFont"/>
    <w:rsid w:val="00EF5278"/>
    <w:rPr>
      <w:color w:val="0000FF"/>
      <w:sz w:val="24"/>
      <w:szCs w:val="24"/>
      <w:u w:val="single" w:color="0000FF"/>
    </w:rPr>
  </w:style>
  <w:style w:type="paragraph" w:styleId="PlainText">
    <w:name w:val="Plain Text"/>
    <w:basedOn w:val="Normal"/>
    <w:link w:val="PlainTextChar"/>
    <w:uiPriority w:val="99"/>
    <w:unhideWhenUsed/>
    <w:rsid w:val="00EF5278"/>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F5278"/>
    <w:rPr>
      <w:rFonts w:ascii="Consolas" w:eastAsia="Times New Roman" w:hAnsi="Consolas" w:cs="Times New Roman"/>
      <w:sz w:val="21"/>
      <w:szCs w:val="21"/>
    </w:rPr>
  </w:style>
  <w:style w:type="paragraph" w:styleId="TOC1">
    <w:name w:val="toc 1"/>
    <w:basedOn w:val="Normal"/>
    <w:next w:val="Normal"/>
    <w:autoRedefine/>
    <w:uiPriority w:val="39"/>
    <w:unhideWhenUsed/>
    <w:rsid w:val="00EF5278"/>
    <w:pPr>
      <w:spacing w:after="100"/>
    </w:pPr>
  </w:style>
  <w:style w:type="paragraph" w:styleId="TOC3">
    <w:name w:val="toc 3"/>
    <w:basedOn w:val="Normal"/>
    <w:next w:val="Normal"/>
    <w:autoRedefine/>
    <w:uiPriority w:val="39"/>
    <w:unhideWhenUsed/>
    <w:rsid w:val="00682E51"/>
    <w:pPr>
      <w:spacing w:after="100"/>
      <w:ind w:left="480"/>
    </w:pPr>
  </w:style>
  <w:style w:type="paragraph" w:styleId="TOC2">
    <w:name w:val="toc 2"/>
    <w:basedOn w:val="Normal"/>
    <w:next w:val="Normal"/>
    <w:autoRedefine/>
    <w:uiPriority w:val="39"/>
    <w:unhideWhenUsed/>
    <w:rsid w:val="00B871F6"/>
    <w:pPr>
      <w:tabs>
        <w:tab w:val="left" w:pos="720"/>
        <w:tab w:val="right" w:leader="dot" w:pos="9638"/>
      </w:tabs>
      <w:spacing w:after="100"/>
      <w:ind w:left="240"/>
    </w:pPr>
  </w:style>
  <w:style w:type="paragraph" w:styleId="Caption">
    <w:name w:val="caption"/>
    <w:basedOn w:val="Normal"/>
    <w:next w:val="Normal"/>
    <w:uiPriority w:val="35"/>
    <w:unhideWhenUsed/>
    <w:qFormat/>
    <w:rsid w:val="00DA14FF"/>
    <w:pPr>
      <w:spacing w:after="200"/>
    </w:pPr>
    <w:rPr>
      <w:iCs/>
      <w:color w:val="767171" w:themeColor="background2" w:themeShade="80"/>
      <w:sz w:val="16"/>
      <w:szCs w:val="18"/>
    </w:rPr>
  </w:style>
  <w:style w:type="paragraph" w:styleId="IntenseQuote">
    <w:name w:val="Intense Quote"/>
    <w:basedOn w:val="Normal"/>
    <w:next w:val="Normal"/>
    <w:link w:val="IntenseQuoteChar"/>
    <w:uiPriority w:val="30"/>
    <w:qFormat/>
    <w:rsid w:val="00721E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1ECB"/>
    <w:rPr>
      <w:rFonts w:ascii="Roboto" w:hAnsi="Roboto"/>
      <w:i/>
      <w:iCs/>
      <w:color w:val="4472C4" w:themeColor="accent1"/>
    </w:rPr>
  </w:style>
  <w:style w:type="paragraph" w:styleId="CommentSubject">
    <w:name w:val="annotation subject"/>
    <w:basedOn w:val="CommentText"/>
    <w:next w:val="CommentText"/>
    <w:link w:val="CommentSubjectChar"/>
    <w:uiPriority w:val="99"/>
    <w:semiHidden/>
    <w:unhideWhenUsed/>
    <w:rsid w:val="00721ECB"/>
    <w:pPr>
      <w:contextualSpacing w:val="0"/>
    </w:pPr>
    <w:rPr>
      <w:rFonts w:ascii="Roboto" w:eastAsiaTheme="minorHAnsi" w:hAnsi="Roboto" w:cstheme="minorBidi"/>
      <w:b/>
      <w:bCs/>
      <w:lang w:val="en-US"/>
    </w:rPr>
  </w:style>
  <w:style w:type="character" w:customStyle="1" w:styleId="CommentSubjectChar">
    <w:name w:val="Comment Subject Char"/>
    <w:basedOn w:val="CommentTextChar"/>
    <w:link w:val="CommentSubject"/>
    <w:uiPriority w:val="99"/>
    <w:semiHidden/>
    <w:rsid w:val="00721ECB"/>
    <w:rPr>
      <w:rFonts w:ascii="Roboto" w:eastAsia="Arial" w:hAnsi="Roboto" w:cs="Arial"/>
      <w:b/>
      <w:bCs/>
      <w:sz w:val="20"/>
      <w:szCs w:val="20"/>
      <w:lang w:val="en"/>
    </w:rPr>
  </w:style>
  <w:style w:type="paragraph" w:customStyle="1" w:styleId="xmsonormal">
    <w:name w:val="x_msonormal"/>
    <w:basedOn w:val="Normal"/>
    <w:rsid w:val="00EA2342"/>
    <w:rPr>
      <w:rFonts w:ascii="Calibri" w:hAnsi="Calibri" w:cs="Calibri"/>
      <w:szCs w:val="22"/>
    </w:rPr>
  </w:style>
  <w:style w:type="paragraph" w:styleId="Quote">
    <w:name w:val="Quote"/>
    <w:basedOn w:val="Normal"/>
    <w:next w:val="Normal"/>
    <w:link w:val="QuoteChar"/>
    <w:uiPriority w:val="29"/>
    <w:qFormat/>
    <w:rsid w:val="005A68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68E3"/>
    <w:rPr>
      <w:rFonts w:ascii="Roboto" w:hAnsi="Roboto"/>
      <w:i/>
      <w:iCs/>
      <w:color w:val="404040" w:themeColor="text1" w:themeTint="BF"/>
      <w:sz w:val="22"/>
    </w:rPr>
  </w:style>
  <w:style w:type="character" w:styleId="SubtleEmphasis">
    <w:name w:val="Subtle Emphasis"/>
    <w:uiPriority w:val="19"/>
    <w:qFormat/>
    <w:rsid w:val="003C6442"/>
    <w:rPr>
      <w:rFonts w:eastAsia="Calibri"/>
      <w:i/>
      <w:color w:val="13828E"/>
      <w:szCs w:val="26"/>
      <w:u w:color="000000"/>
      <w:bdr w:val="nil"/>
    </w:rPr>
  </w:style>
  <w:style w:type="character" w:customStyle="1" w:styleId="Heading5Char">
    <w:name w:val="Heading 5 Char"/>
    <w:basedOn w:val="DefaultParagraphFont"/>
    <w:link w:val="Heading5"/>
    <w:uiPriority w:val="9"/>
    <w:semiHidden/>
    <w:rsid w:val="001B339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1B339C"/>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1B339C"/>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1B33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339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1B339C"/>
    <w:rPr>
      <w:color w:val="605E5C"/>
      <w:shd w:val="clear" w:color="auto" w:fill="E1DFDD"/>
    </w:rPr>
  </w:style>
  <w:style w:type="character" w:styleId="FollowedHyperlink">
    <w:name w:val="FollowedHyperlink"/>
    <w:basedOn w:val="DefaultParagraphFont"/>
    <w:uiPriority w:val="99"/>
    <w:semiHidden/>
    <w:unhideWhenUsed/>
    <w:rsid w:val="001B339C"/>
    <w:rPr>
      <w:color w:val="954F72" w:themeColor="followedHyperlink"/>
      <w:u w:val="single"/>
    </w:rPr>
  </w:style>
  <w:style w:type="character" w:styleId="Strong">
    <w:name w:val="Strong"/>
    <w:basedOn w:val="DefaultParagraphFont"/>
    <w:uiPriority w:val="22"/>
    <w:qFormat/>
    <w:rsid w:val="00584E20"/>
    <w:rPr>
      <w:b/>
      <w:bCs/>
    </w:rPr>
  </w:style>
  <w:style w:type="table" w:styleId="TableGrid">
    <w:name w:val="Table Grid"/>
    <w:basedOn w:val="TableNormal"/>
    <w:uiPriority w:val="39"/>
    <w:rsid w:val="001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07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1623B0"/>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13544">
      <w:bodyDiv w:val="1"/>
      <w:marLeft w:val="0"/>
      <w:marRight w:val="0"/>
      <w:marTop w:val="0"/>
      <w:marBottom w:val="0"/>
      <w:divBdr>
        <w:top w:val="none" w:sz="0" w:space="0" w:color="auto"/>
        <w:left w:val="none" w:sz="0" w:space="0" w:color="auto"/>
        <w:bottom w:val="none" w:sz="0" w:space="0" w:color="auto"/>
        <w:right w:val="none" w:sz="0" w:space="0" w:color="auto"/>
      </w:divBdr>
    </w:div>
    <w:div w:id="632758966">
      <w:bodyDiv w:val="1"/>
      <w:marLeft w:val="0"/>
      <w:marRight w:val="0"/>
      <w:marTop w:val="0"/>
      <w:marBottom w:val="0"/>
      <w:divBdr>
        <w:top w:val="none" w:sz="0" w:space="0" w:color="auto"/>
        <w:left w:val="none" w:sz="0" w:space="0" w:color="auto"/>
        <w:bottom w:val="none" w:sz="0" w:space="0" w:color="auto"/>
        <w:right w:val="none" w:sz="0" w:space="0" w:color="auto"/>
      </w:divBdr>
    </w:div>
    <w:div w:id="702753760">
      <w:bodyDiv w:val="1"/>
      <w:marLeft w:val="0"/>
      <w:marRight w:val="0"/>
      <w:marTop w:val="0"/>
      <w:marBottom w:val="0"/>
      <w:divBdr>
        <w:top w:val="none" w:sz="0" w:space="0" w:color="auto"/>
        <w:left w:val="none" w:sz="0" w:space="0" w:color="auto"/>
        <w:bottom w:val="none" w:sz="0" w:space="0" w:color="auto"/>
        <w:right w:val="none" w:sz="0" w:space="0" w:color="auto"/>
      </w:divBdr>
    </w:div>
    <w:div w:id="828133827">
      <w:bodyDiv w:val="1"/>
      <w:marLeft w:val="0"/>
      <w:marRight w:val="0"/>
      <w:marTop w:val="0"/>
      <w:marBottom w:val="0"/>
      <w:divBdr>
        <w:top w:val="none" w:sz="0" w:space="0" w:color="auto"/>
        <w:left w:val="none" w:sz="0" w:space="0" w:color="auto"/>
        <w:bottom w:val="none" w:sz="0" w:space="0" w:color="auto"/>
        <w:right w:val="none" w:sz="0" w:space="0" w:color="auto"/>
      </w:divBdr>
    </w:div>
    <w:div w:id="868839778">
      <w:bodyDiv w:val="1"/>
      <w:marLeft w:val="0"/>
      <w:marRight w:val="0"/>
      <w:marTop w:val="0"/>
      <w:marBottom w:val="0"/>
      <w:divBdr>
        <w:top w:val="none" w:sz="0" w:space="0" w:color="auto"/>
        <w:left w:val="none" w:sz="0" w:space="0" w:color="auto"/>
        <w:bottom w:val="none" w:sz="0" w:space="0" w:color="auto"/>
        <w:right w:val="none" w:sz="0" w:space="0" w:color="auto"/>
      </w:divBdr>
    </w:div>
    <w:div w:id="1091581222">
      <w:bodyDiv w:val="1"/>
      <w:marLeft w:val="0"/>
      <w:marRight w:val="0"/>
      <w:marTop w:val="0"/>
      <w:marBottom w:val="0"/>
      <w:divBdr>
        <w:top w:val="none" w:sz="0" w:space="0" w:color="auto"/>
        <w:left w:val="none" w:sz="0" w:space="0" w:color="auto"/>
        <w:bottom w:val="none" w:sz="0" w:space="0" w:color="auto"/>
        <w:right w:val="none" w:sz="0" w:space="0" w:color="auto"/>
      </w:divBdr>
    </w:div>
    <w:div w:id="1137141740">
      <w:bodyDiv w:val="1"/>
      <w:marLeft w:val="0"/>
      <w:marRight w:val="0"/>
      <w:marTop w:val="0"/>
      <w:marBottom w:val="0"/>
      <w:divBdr>
        <w:top w:val="none" w:sz="0" w:space="0" w:color="auto"/>
        <w:left w:val="none" w:sz="0" w:space="0" w:color="auto"/>
        <w:bottom w:val="none" w:sz="0" w:space="0" w:color="auto"/>
        <w:right w:val="none" w:sz="0" w:space="0" w:color="auto"/>
      </w:divBdr>
    </w:div>
    <w:div w:id="1232502286">
      <w:bodyDiv w:val="1"/>
      <w:marLeft w:val="0"/>
      <w:marRight w:val="0"/>
      <w:marTop w:val="0"/>
      <w:marBottom w:val="0"/>
      <w:divBdr>
        <w:top w:val="none" w:sz="0" w:space="0" w:color="auto"/>
        <w:left w:val="none" w:sz="0" w:space="0" w:color="auto"/>
        <w:bottom w:val="none" w:sz="0" w:space="0" w:color="auto"/>
        <w:right w:val="none" w:sz="0" w:space="0" w:color="auto"/>
      </w:divBdr>
    </w:div>
    <w:div w:id="1664165768">
      <w:bodyDiv w:val="1"/>
      <w:marLeft w:val="0"/>
      <w:marRight w:val="0"/>
      <w:marTop w:val="0"/>
      <w:marBottom w:val="0"/>
      <w:divBdr>
        <w:top w:val="none" w:sz="0" w:space="0" w:color="auto"/>
        <w:left w:val="none" w:sz="0" w:space="0" w:color="auto"/>
        <w:bottom w:val="none" w:sz="0" w:space="0" w:color="auto"/>
        <w:right w:val="none" w:sz="0" w:space="0" w:color="auto"/>
      </w:divBdr>
    </w:div>
    <w:div w:id="1672636898">
      <w:bodyDiv w:val="1"/>
      <w:marLeft w:val="0"/>
      <w:marRight w:val="0"/>
      <w:marTop w:val="0"/>
      <w:marBottom w:val="0"/>
      <w:divBdr>
        <w:top w:val="none" w:sz="0" w:space="0" w:color="auto"/>
        <w:left w:val="none" w:sz="0" w:space="0" w:color="auto"/>
        <w:bottom w:val="none" w:sz="0" w:space="0" w:color="auto"/>
        <w:right w:val="none" w:sz="0" w:space="0" w:color="auto"/>
      </w:divBdr>
    </w:div>
    <w:div w:id="18556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_Prop1grants@resources.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ilg.org/sites/main/files/file-attachments/partnering_with_comm_based_orgs_final.pdf" TargetMode="External"/><Relationship Id="rId4" Type="http://schemas.openxmlformats.org/officeDocument/2006/relationships/settings" Target="settings.xml"/><Relationship Id="rId9" Type="http://schemas.openxmlformats.org/officeDocument/2006/relationships/hyperlink" Target="https://cnra.maps.arcgis.com/apps/webappviewer/index.html?id=596ed242b03c4709a603e3fac49b0c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BDCE-EF5D-4659-9071-CCD0FE26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Proposition 68 Solicitation</vt:lpstr>
    </vt:vector>
  </TitlesOfParts>
  <Company/>
  <LinksUpToDate>false</LinksUpToDate>
  <CharactersWithSpaces>10678</CharactersWithSpaces>
  <SharedDoc>false</SharedDoc>
  <HLinks>
    <vt:vector size="18" baseType="variant">
      <vt:variant>
        <vt:i4>917600</vt:i4>
      </vt:variant>
      <vt:variant>
        <vt:i4>6</vt:i4>
      </vt:variant>
      <vt:variant>
        <vt:i4>0</vt:i4>
      </vt:variant>
      <vt:variant>
        <vt:i4>5</vt:i4>
      </vt:variant>
      <vt:variant>
        <vt:lpwstr>https://www.ca-ilg.org/sites/main/files/file-attachments/partnering_with_comm_based_orgs_final.pdf</vt:lpwstr>
      </vt:variant>
      <vt:variant>
        <vt:lpwstr/>
      </vt:variant>
      <vt:variant>
        <vt:i4>4391005</vt:i4>
      </vt:variant>
      <vt:variant>
        <vt:i4>3</vt:i4>
      </vt:variant>
      <vt:variant>
        <vt:i4>0</vt:i4>
      </vt:variant>
      <vt:variant>
        <vt:i4>5</vt:i4>
      </vt:variant>
      <vt:variant>
        <vt:lpwstr>https://cnra.maps.arcgis.com/apps/webappviewer/index.html?id=596ed242b03c4709a603e3fac49b0c50</vt:lpwstr>
      </vt:variant>
      <vt:variant>
        <vt:lpwstr/>
      </vt:variant>
      <vt:variant>
        <vt:i4>6881376</vt:i4>
      </vt:variant>
      <vt:variant>
        <vt:i4>0</vt:i4>
      </vt:variant>
      <vt:variant>
        <vt:i4>0</vt:i4>
      </vt:variant>
      <vt:variant>
        <vt:i4>5</vt:i4>
      </vt:variant>
      <vt:variant>
        <vt:lpwstr>mailto:OPC_Prop1grants@resources.ca.gov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68 Solicitation</dc:title>
  <dc:subject/>
  <dc:creator>Taylor Beldy</dc:creator>
  <cp:keywords/>
  <dc:description/>
  <cp:lastModifiedBy>Wyer, Holly@CNRA</cp:lastModifiedBy>
  <cp:revision>288</cp:revision>
  <cp:lastPrinted>2019-01-18T20:12:00Z</cp:lastPrinted>
  <dcterms:created xsi:type="dcterms:W3CDTF">2021-03-01T22:25:00Z</dcterms:created>
  <dcterms:modified xsi:type="dcterms:W3CDTF">2021-03-15T17:32:00Z</dcterms:modified>
</cp:coreProperties>
</file>